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F6458" w14:textId="77777777" w:rsidR="008624B5" w:rsidRDefault="008624B5" w:rsidP="008624B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Instituto de Ciências Humanas e Filosofia</w:t>
      </w:r>
    </w:p>
    <w:p w14:paraId="2C296826" w14:textId="77777777" w:rsidR="008624B5" w:rsidRDefault="008624B5" w:rsidP="008624B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Área de História - Departamento de História</w:t>
      </w:r>
    </w:p>
    <w:p w14:paraId="4B8D4E06" w14:textId="77777777" w:rsidR="008624B5" w:rsidRPr="002741CB" w:rsidRDefault="008624B5" w:rsidP="008624B5">
      <w:pPr>
        <w:rPr>
          <w:rFonts w:ascii="Tahoma" w:hAnsi="Tahoma" w:cs="Tahoma"/>
          <w:b/>
          <w:bCs/>
          <w:sz w:val="22"/>
          <w:szCs w:val="22"/>
        </w:rPr>
      </w:pPr>
      <w:r w:rsidRPr="002741CB">
        <w:rPr>
          <w:rFonts w:ascii="Tahoma" w:hAnsi="Tahoma" w:cs="Tahoma"/>
          <w:b/>
          <w:bCs/>
          <w:sz w:val="22"/>
          <w:szCs w:val="22"/>
        </w:rPr>
        <w:t xml:space="preserve">CURSO: GRADUAÇÃO EM </w:t>
      </w:r>
      <w:r>
        <w:rPr>
          <w:rFonts w:ascii="Tahoma" w:hAnsi="Tahoma" w:cs="Tahoma"/>
          <w:b/>
          <w:bCs/>
          <w:sz w:val="22"/>
          <w:szCs w:val="22"/>
        </w:rPr>
        <w:t>HISTÓRIA</w:t>
      </w:r>
    </w:p>
    <w:p w14:paraId="06F71C51" w14:textId="3C75DA2D" w:rsidR="008624B5" w:rsidRDefault="008624B5" w:rsidP="008624B5">
      <w:pPr>
        <w:rPr>
          <w:rFonts w:ascii="Tahoma" w:hAnsi="Tahoma" w:cs="Tahoma"/>
          <w:b/>
          <w:bCs/>
          <w:sz w:val="22"/>
          <w:szCs w:val="22"/>
        </w:rPr>
      </w:pPr>
      <w:r w:rsidRPr="002741CB">
        <w:rPr>
          <w:rFonts w:ascii="Tahoma" w:hAnsi="Tahoma" w:cs="Tahoma"/>
          <w:b/>
          <w:bCs/>
          <w:sz w:val="22"/>
          <w:szCs w:val="22"/>
        </w:rPr>
        <w:t>DISCIPLINA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  <w:bookmarkStart w:id="0" w:name="_GoBack"/>
      <w:r w:rsidR="001172C5">
        <w:rPr>
          <w:rFonts w:ascii="Tahoma" w:hAnsi="Tahoma" w:cs="Tahoma"/>
          <w:b/>
          <w:bCs/>
          <w:sz w:val="22"/>
          <w:szCs w:val="22"/>
        </w:rPr>
        <w:t>Brasil I</w:t>
      </w:r>
      <w:bookmarkEnd w:id="0"/>
    </w:p>
    <w:p w14:paraId="14161C0F" w14:textId="1D8A5604" w:rsidR="00493816" w:rsidRDefault="00493816" w:rsidP="008624B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PROFESSOR RESPONSÁVEL</w:t>
      </w:r>
      <w:r w:rsidR="008624B5" w:rsidRPr="002741CB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2A1BE6">
        <w:rPr>
          <w:rFonts w:ascii="Tahoma" w:hAnsi="Tahoma" w:cs="Tahoma"/>
          <w:b/>
          <w:bCs/>
          <w:sz w:val="22"/>
          <w:szCs w:val="22"/>
        </w:rPr>
        <w:t>RENATO FRANCO</w:t>
      </w:r>
    </w:p>
    <w:p w14:paraId="6EEC469D" w14:textId="34AA7A75" w:rsidR="008624B5" w:rsidRPr="002741CB" w:rsidRDefault="00BB5AA4" w:rsidP="008624B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BE45E7">
        <w:rPr>
          <w:rFonts w:ascii="Tahoma" w:hAnsi="Tahoma" w:cs="Tahoma"/>
          <w:b/>
          <w:bCs/>
          <w:sz w:val="22"/>
          <w:szCs w:val="22"/>
        </w:rPr>
        <w:t>º SEMESTRE / 20</w:t>
      </w:r>
      <w:r w:rsidR="00F76649">
        <w:rPr>
          <w:rFonts w:ascii="Tahoma" w:hAnsi="Tahoma" w:cs="Tahoma"/>
          <w:b/>
          <w:bCs/>
          <w:sz w:val="22"/>
          <w:szCs w:val="22"/>
        </w:rPr>
        <w:t>20</w:t>
      </w:r>
      <w:r w:rsidR="008624B5">
        <w:rPr>
          <w:rFonts w:ascii="Tahoma" w:hAnsi="Tahoma" w:cs="Tahoma"/>
          <w:b/>
          <w:bCs/>
          <w:sz w:val="22"/>
          <w:szCs w:val="22"/>
        </w:rPr>
        <w:t xml:space="preserve"> (</w:t>
      </w:r>
      <w:r w:rsidR="00260FFB">
        <w:rPr>
          <w:rFonts w:ascii="Tahoma" w:hAnsi="Tahoma" w:cs="Tahoma"/>
          <w:b/>
          <w:bCs/>
          <w:sz w:val="22"/>
          <w:szCs w:val="22"/>
        </w:rPr>
        <w:t>6</w:t>
      </w:r>
      <w:r w:rsidR="008624B5">
        <w:rPr>
          <w:rFonts w:ascii="Tahoma" w:hAnsi="Tahoma" w:cs="Tahoma"/>
          <w:b/>
          <w:bCs/>
          <w:sz w:val="22"/>
          <w:szCs w:val="22"/>
        </w:rPr>
        <w:t xml:space="preserve">as, </w:t>
      </w:r>
      <w:r w:rsidR="00F76649">
        <w:rPr>
          <w:rFonts w:ascii="Tahoma" w:hAnsi="Tahoma" w:cs="Tahoma"/>
          <w:b/>
          <w:bCs/>
          <w:sz w:val="22"/>
          <w:szCs w:val="22"/>
        </w:rPr>
        <w:t>18</w:t>
      </w:r>
      <w:r w:rsidR="008624B5">
        <w:rPr>
          <w:rFonts w:ascii="Tahoma" w:hAnsi="Tahoma" w:cs="Tahoma"/>
          <w:b/>
          <w:bCs/>
          <w:sz w:val="22"/>
          <w:szCs w:val="22"/>
        </w:rPr>
        <w:t>:00-</w:t>
      </w:r>
      <w:r w:rsidR="00F76649">
        <w:rPr>
          <w:rFonts w:ascii="Tahoma" w:hAnsi="Tahoma" w:cs="Tahoma"/>
          <w:b/>
          <w:bCs/>
          <w:sz w:val="22"/>
          <w:szCs w:val="22"/>
        </w:rPr>
        <w:t>22</w:t>
      </w:r>
      <w:r w:rsidR="008624B5">
        <w:rPr>
          <w:rFonts w:ascii="Tahoma" w:hAnsi="Tahoma" w:cs="Tahoma"/>
          <w:b/>
          <w:bCs/>
          <w:sz w:val="22"/>
          <w:szCs w:val="22"/>
        </w:rPr>
        <w:t>:00)</w:t>
      </w:r>
    </w:p>
    <w:p w14:paraId="795DE2BA" w14:textId="77777777" w:rsidR="008624B5" w:rsidRPr="008B6BEB" w:rsidRDefault="008624B5" w:rsidP="008624B5">
      <w:pPr>
        <w:spacing w:after="120"/>
        <w:rPr>
          <w:rFonts w:ascii="Tahoma" w:hAnsi="Tahoma" w:cs="Tahoma"/>
          <w:b/>
          <w:color w:val="3F6799"/>
          <w:sz w:val="24"/>
        </w:rPr>
      </w:pPr>
    </w:p>
    <w:p w14:paraId="0E888CDE" w14:textId="6999CCA0" w:rsidR="008624B5" w:rsidRDefault="001B1AB4" w:rsidP="001B1AB4">
      <w:pPr>
        <w:jc w:val="center"/>
        <w:rPr>
          <w:rFonts w:ascii="Arial" w:hAnsi="Arial" w:cs="Arial"/>
          <w:color w:val="555555"/>
          <w:shd w:val="clear" w:color="auto" w:fill="FFFFFF"/>
        </w:rPr>
      </w:pPr>
      <w:r w:rsidRPr="001B1AB4">
        <w:rPr>
          <w:noProof/>
        </w:rPr>
        <w:drawing>
          <wp:inline distT="0" distB="0" distL="0" distR="0" wp14:anchorId="4C4C0804" wp14:editId="5A7052C2">
            <wp:extent cx="4283053" cy="317182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6826" cy="31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84CF" w14:textId="59639453" w:rsidR="001B1AB4" w:rsidRPr="00B606F3" w:rsidRDefault="00116776" w:rsidP="001B1AB4">
      <w:pPr>
        <w:jc w:val="center"/>
        <w:rPr>
          <w:rFonts w:asciiTheme="majorHAnsi" w:hAnsiTheme="majorHAnsi"/>
          <w:shd w:val="clear" w:color="auto" w:fill="FFFFFF"/>
          <w:lang w:eastAsia="en-US"/>
        </w:rPr>
      </w:pPr>
      <w:r w:rsidRPr="00116776">
        <w:rPr>
          <w:rFonts w:asciiTheme="majorHAnsi" w:hAnsiTheme="majorHAnsi"/>
          <w:shd w:val="clear" w:color="auto" w:fill="FFFFFF"/>
          <w:lang w:eastAsia="en-US"/>
        </w:rPr>
        <w:t xml:space="preserve">América, </w:t>
      </w:r>
      <w:proofErr w:type="spellStart"/>
      <w:r w:rsidRPr="00116776">
        <w:rPr>
          <w:rFonts w:asciiTheme="majorHAnsi" w:hAnsiTheme="majorHAnsi"/>
          <w:shd w:val="clear" w:color="auto" w:fill="FFFFFF"/>
          <w:lang w:eastAsia="en-US"/>
        </w:rPr>
        <w:t>ca</w:t>
      </w:r>
      <w:proofErr w:type="spellEnd"/>
      <w:r w:rsidRPr="00116776">
        <w:rPr>
          <w:rFonts w:asciiTheme="majorHAnsi" w:hAnsiTheme="majorHAnsi"/>
          <w:shd w:val="clear" w:color="auto" w:fill="FFFFFF"/>
          <w:lang w:eastAsia="en-US"/>
        </w:rPr>
        <w:t xml:space="preserve">. 1580. Gravura em metal (18,2 x 27 cm) de Theodor </w:t>
      </w:r>
      <w:proofErr w:type="spellStart"/>
      <w:r w:rsidRPr="00116776">
        <w:rPr>
          <w:rFonts w:asciiTheme="majorHAnsi" w:hAnsiTheme="majorHAnsi"/>
          <w:shd w:val="clear" w:color="auto" w:fill="FFFFFF"/>
          <w:lang w:eastAsia="en-US"/>
        </w:rPr>
        <w:t>Galle</w:t>
      </w:r>
      <w:proofErr w:type="spellEnd"/>
      <w:r w:rsidRPr="00116776">
        <w:rPr>
          <w:rFonts w:asciiTheme="majorHAnsi" w:hAnsiTheme="majorHAnsi"/>
          <w:shd w:val="clear" w:color="auto" w:fill="FFFFFF"/>
          <w:lang w:eastAsia="en-US"/>
        </w:rPr>
        <w:t xml:space="preserve"> baseada </w:t>
      </w:r>
      <w:r>
        <w:rPr>
          <w:rFonts w:asciiTheme="majorHAnsi" w:hAnsiTheme="majorHAnsi"/>
          <w:shd w:val="clear" w:color="auto" w:fill="FFFFFF"/>
          <w:lang w:eastAsia="en-US"/>
        </w:rPr>
        <w:t xml:space="preserve">em </w:t>
      </w:r>
      <w:r w:rsidRPr="00116776">
        <w:rPr>
          <w:rFonts w:asciiTheme="majorHAnsi" w:hAnsiTheme="majorHAnsi"/>
          <w:shd w:val="clear" w:color="auto" w:fill="FFFFFF"/>
          <w:lang w:eastAsia="en-US"/>
        </w:rPr>
        <w:t xml:space="preserve">um desenho de Jan van der </w:t>
      </w:r>
      <w:proofErr w:type="spellStart"/>
      <w:r w:rsidRPr="00116776">
        <w:rPr>
          <w:rFonts w:asciiTheme="majorHAnsi" w:hAnsiTheme="majorHAnsi"/>
          <w:shd w:val="clear" w:color="auto" w:fill="FFFFFF"/>
          <w:lang w:eastAsia="en-US"/>
        </w:rPr>
        <w:t>Straet</w:t>
      </w:r>
      <w:proofErr w:type="spellEnd"/>
      <w:r w:rsidRPr="00116776">
        <w:rPr>
          <w:rFonts w:asciiTheme="majorHAnsi" w:hAnsiTheme="majorHAnsi"/>
          <w:shd w:val="clear" w:color="auto" w:fill="FFFFFF"/>
          <w:lang w:eastAsia="en-US"/>
        </w:rPr>
        <w:t xml:space="preserve"> (</w:t>
      </w:r>
      <w:proofErr w:type="spellStart"/>
      <w:r w:rsidRPr="00116776">
        <w:rPr>
          <w:rFonts w:asciiTheme="majorHAnsi" w:hAnsiTheme="majorHAnsi"/>
          <w:shd w:val="clear" w:color="auto" w:fill="FFFFFF"/>
          <w:lang w:eastAsia="en-US"/>
        </w:rPr>
        <w:t>ca</w:t>
      </w:r>
      <w:proofErr w:type="spellEnd"/>
      <w:r w:rsidRPr="00116776">
        <w:rPr>
          <w:rFonts w:asciiTheme="majorHAnsi" w:hAnsiTheme="majorHAnsi"/>
          <w:shd w:val="clear" w:color="auto" w:fill="FFFFFF"/>
          <w:lang w:eastAsia="en-US"/>
        </w:rPr>
        <w:t>. 1575).</w:t>
      </w:r>
    </w:p>
    <w:p w14:paraId="7B5FF332" w14:textId="1E8CD2C8" w:rsidR="004A0B84" w:rsidRPr="00BB5AA4" w:rsidRDefault="004A0B84" w:rsidP="001B1AB4">
      <w:pPr>
        <w:jc w:val="center"/>
        <w:rPr>
          <w:rFonts w:asciiTheme="majorHAnsi" w:hAnsiTheme="majorHAnsi"/>
          <w:lang w:eastAsia="en-US"/>
        </w:rPr>
      </w:pPr>
    </w:p>
    <w:p w14:paraId="59C2972B" w14:textId="67A282E4" w:rsidR="00DF04D4" w:rsidRDefault="00DF04D4" w:rsidP="00613BE5">
      <w:pPr>
        <w:spacing w:after="120"/>
        <w:jc w:val="both"/>
        <w:rPr>
          <w:rFonts w:asciiTheme="majorHAnsi" w:hAnsiTheme="majorHAnsi" w:cs="Arial"/>
          <w:b/>
          <w:color w:val="800000"/>
          <w:sz w:val="24"/>
          <w:szCs w:val="24"/>
          <w:shd w:val="clear" w:color="auto" w:fill="FFFFFF"/>
        </w:rPr>
      </w:pPr>
      <w:r w:rsidRPr="00675B55">
        <w:rPr>
          <w:rFonts w:asciiTheme="majorHAnsi" w:hAnsiTheme="majorHAnsi" w:cs="Arial"/>
          <w:b/>
          <w:color w:val="800000"/>
          <w:sz w:val="24"/>
          <w:szCs w:val="24"/>
          <w:shd w:val="clear" w:color="auto" w:fill="FFFFFF"/>
        </w:rPr>
        <w:t xml:space="preserve">I - </w:t>
      </w:r>
      <w:r w:rsidR="00C65CB5" w:rsidRPr="00675B55">
        <w:rPr>
          <w:rFonts w:asciiTheme="majorHAnsi" w:hAnsiTheme="majorHAnsi" w:cs="Arial"/>
          <w:b/>
          <w:color w:val="800000"/>
          <w:sz w:val="24"/>
          <w:szCs w:val="24"/>
          <w:shd w:val="clear" w:color="auto" w:fill="FFFFFF"/>
        </w:rPr>
        <w:t>APRESENTAÇÃO DO CURSO</w:t>
      </w:r>
    </w:p>
    <w:p w14:paraId="60845345" w14:textId="77777777" w:rsidR="00760863" w:rsidRPr="00675B55" w:rsidRDefault="00760863" w:rsidP="00613BE5">
      <w:pPr>
        <w:spacing w:after="120"/>
        <w:jc w:val="both"/>
        <w:rPr>
          <w:rFonts w:asciiTheme="majorHAnsi" w:hAnsiTheme="majorHAnsi" w:cs="Arial"/>
          <w:b/>
          <w:color w:val="800000"/>
          <w:sz w:val="24"/>
          <w:szCs w:val="24"/>
          <w:shd w:val="clear" w:color="auto" w:fill="FFFFFF"/>
        </w:rPr>
      </w:pPr>
    </w:p>
    <w:p w14:paraId="4D6F2960" w14:textId="77777777" w:rsidR="00ED6459" w:rsidRDefault="00ED6459" w:rsidP="00ED6459">
      <w:pPr>
        <w:spacing w:after="12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>No final do século XV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 Europa era um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a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pequen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 península 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do continente asiático,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assombrada pelo avanço do 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crescente do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i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mpério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t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>urco-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o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>tomano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, vindo do oriente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>. Em meados do século XVII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 avanço turco nos Balcãs e no </w:t>
      </w:r>
      <w:proofErr w:type="spellStart"/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>Magreb</w:t>
      </w:r>
      <w:proofErr w:type="spellEnd"/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foi definitivamente contido, a economia europeia dava sinais de pujança e o continente,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segundo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Anthony </w:t>
      </w:r>
      <w:proofErr w:type="spellStart"/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>Pagden</w:t>
      </w:r>
      <w:proofErr w:type="spellEnd"/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“assenhorava-se” do mundo. A expansão europeia e a consequente formação dos chamados “impérios coloniais” são processos fundamentais que marcam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a Primeira Época Moderna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</w:p>
    <w:p w14:paraId="3B641C8E" w14:textId="0E0994BF" w:rsidR="00ED6459" w:rsidRDefault="00ED6459" w:rsidP="00ED6459">
      <w:pPr>
        <w:spacing w:after="12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Nas sociedades ibéricas, a descoberta de povos desconhecidos funcionará como um prolongamento da reconquista, que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caracterizou 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>boa parte da história medieval</w:t>
      </w:r>
      <w:r w:rsidR="00614C40">
        <w:rPr>
          <w:rFonts w:asciiTheme="majorHAnsi" w:hAnsiTheme="majorHAnsi" w:cs="Arial"/>
          <w:sz w:val="24"/>
          <w:szCs w:val="24"/>
          <w:shd w:val="clear" w:color="auto" w:fill="FFFFFF"/>
        </w:rPr>
        <w:t>, mas a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experiência americana obrig</w:t>
      </w:r>
      <w:r w:rsidR="00A01BFD">
        <w:rPr>
          <w:rFonts w:asciiTheme="majorHAnsi" w:hAnsiTheme="majorHAnsi" w:cs="Arial"/>
          <w:sz w:val="24"/>
          <w:szCs w:val="24"/>
          <w:shd w:val="clear" w:color="auto" w:fill="FFFFFF"/>
        </w:rPr>
        <w:t>ou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 reavaliação dos cânones</w:t>
      </w:r>
      <w:r w:rsidR="00A01BFD">
        <w:rPr>
          <w:rFonts w:asciiTheme="majorHAnsi" w:hAnsiTheme="majorHAnsi" w:cs="Arial"/>
          <w:sz w:val="24"/>
          <w:szCs w:val="24"/>
          <w:shd w:val="clear" w:color="auto" w:fill="FFFFFF"/>
        </w:rPr>
        <w:t>, forjando um léxico mais vasto e heterogêneo, de modo a integrar territórios e gentes sob o governo dos europeus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  <w:r w:rsidR="00A01BF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 incorporação política e cultural da América, repleta de avanços e recuos, sucessos e fracassos, se dará a partir de pactos negociados e de interesses partilhados, mediante o aparecimento concomitante de 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um processo </w:t>
      </w:r>
      <w:r w:rsidR="00A01BF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econômico 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em escala mundial, com a interconexão dos </w:t>
      </w:r>
      <w:r w:rsidR="00614C40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mercados </w:t>
      </w:r>
      <w:r w:rsidR="00A01BFD">
        <w:rPr>
          <w:rFonts w:asciiTheme="majorHAnsi" w:hAnsiTheme="majorHAnsi" w:cs="Arial"/>
          <w:sz w:val="24"/>
          <w:szCs w:val="24"/>
          <w:shd w:val="clear" w:color="auto" w:fill="FFFFFF"/>
        </w:rPr>
        <w:t>entre Europa,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Ásia</w:t>
      </w:r>
      <w:r w:rsidR="00A01BF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África </w:t>
      </w:r>
      <w:r w:rsidRPr="00ED6459">
        <w:rPr>
          <w:rFonts w:asciiTheme="majorHAnsi" w:hAnsiTheme="majorHAnsi" w:cs="Arial"/>
          <w:sz w:val="24"/>
          <w:szCs w:val="24"/>
          <w:shd w:val="clear" w:color="auto" w:fill="FFFFFF"/>
        </w:rPr>
        <w:t>e América.</w:t>
      </w:r>
    </w:p>
    <w:p w14:paraId="1C51BB04" w14:textId="1AA17489" w:rsidR="003436CA" w:rsidRDefault="00AF62E7" w:rsidP="00ED6459">
      <w:pPr>
        <w:spacing w:after="12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 xml:space="preserve">Depois de mais de um século de avanço, a expansão portuguesa viu-se abalada pelo fim da dinastia de Avis (1580) e uma substancial mudança geopolítica, consequência direta da União Ibérica (1580-1640) e do rearranjo de forças no interior da política europeia. A aclamação do rei bragantino consolidaria </w:t>
      </w:r>
      <w:r w:rsidR="00CC692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o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maior </w:t>
      </w:r>
      <w:r w:rsidR="00CC692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peso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do Brasil</w:t>
      </w:r>
      <w:r w:rsidR="00CC692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na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balança do império</w:t>
      </w:r>
      <w:r w:rsidR="00CC6924">
        <w:rPr>
          <w:rFonts w:asciiTheme="majorHAnsi" w:hAnsiTheme="majorHAnsi" w:cs="Arial"/>
          <w:sz w:val="24"/>
          <w:szCs w:val="24"/>
          <w:shd w:val="clear" w:color="auto" w:fill="FFFFFF"/>
        </w:rPr>
        <w:t>, mas, n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ão obstante</w:t>
      </w:r>
      <w:r w:rsidR="003436C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 descoberta de ouro no interior da América</w:t>
      </w:r>
      <w:r w:rsidR="00614C40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 o fortalecimento do poder régio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="003436C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 tópica da “decadência” </w:t>
      </w:r>
      <w:r w:rsidR="00614C40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havia se tornado </w:t>
      </w:r>
      <w:r w:rsidR="003436C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um </w:t>
      </w:r>
      <w:r w:rsidR="003436CA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leitmotiv </w:t>
      </w:r>
      <w:r w:rsidR="00614C40">
        <w:rPr>
          <w:rFonts w:asciiTheme="majorHAnsi" w:hAnsiTheme="majorHAnsi" w:cs="Arial"/>
          <w:sz w:val="24"/>
          <w:szCs w:val="24"/>
          <w:shd w:val="clear" w:color="auto" w:fill="FFFFFF"/>
        </w:rPr>
        <w:t>recorrente na cultura portuguesa</w:t>
      </w:r>
      <w:r w:rsidR="003436CA">
        <w:rPr>
          <w:rFonts w:asciiTheme="majorHAnsi" w:hAnsiTheme="majorHAnsi" w:cs="Arial"/>
          <w:sz w:val="24"/>
          <w:szCs w:val="24"/>
          <w:shd w:val="clear" w:color="auto" w:fill="FFFFFF"/>
        </w:rPr>
        <w:t>, sustentando</w:t>
      </w:r>
      <w:r w:rsidR="009136B6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="003436C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em parte</w:t>
      </w:r>
      <w:r w:rsidR="009136B6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="003436C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as reivindicações de reforma que tiveram lugar na segunda metade do século XVIII. </w:t>
      </w:r>
    </w:p>
    <w:p w14:paraId="0BDDE15E" w14:textId="43F7AE1F" w:rsidR="00B6415D" w:rsidRDefault="003436CA" w:rsidP="00B6415D">
      <w:pPr>
        <w:spacing w:after="12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Este curso pretende </w:t>
      </w:r>
      <w:r w:rsidR="00CC692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oferecer itinerários de interpretação sobre o passado colonial, de modo a compreender as relações de força que integraram a América portuguesa </w:t>
      </w:r>
      <w:r w:rsidR="00761301">
        <w:rPr>
          <w:rFonts w:asciiTheme="majorHAnsi" w:hAnsiTheme="majorHAnsi" w:cs="Arial"/>
          <w:sz w:val="24"/>
          <w:szCs w:val="24"/>
          <w:shd w:val="clear" w:color="auto" w:fill="FFFFFF"/>
        </w:rPr>
        <w:t>a</w:t>
      </w:r>
      <w:r w:rsidR="00CC6924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o cenário mundial, a partir de 1500; </w:t>
      </w:r>
      <w:r w:rsidR="00B64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analisar fundamentos que forjaram </w:t>
      </w:r>
      <w:r w:rsidR="00B6415D" w:rsidRPr="00B64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 linguagem política e as </w:t>
      </w:r>
      <w:r w:rsidR="008A3A45">
        <w:rPr>
          <w:rFonts w:asciiTheme="majorHAnsi" w:hAnsiTheme="majorHAnsi" w:cs="Arial"/>
          <w:sz w:val="24"/>
          <w:szCs w:val="24"/>
          <w:shd w:val="clear" w:color="auto" w:fill="FFFFFF"/>
        </w:rPr>
        <w:t>formas</w:t>
      </w:r>
      <w:r w:rsidR="00B6415D" w:rsidRPr="00B64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de legitimação social; </w:t>
      </w:r>
      <w:r w:rsidR="00B64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mapear os </w:t>
      </w:r>
      <w:r w:rsidR="00B6415D" w:rsidRPr="00B64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circuitos econômicos e </w:t>
      </w:r>
      <w:r w:rsidR="00B6415D">
        <w:rPr>
          <w:rFonts w:asciiTheme="majorHAnsi" w:hAnsiTheme="majorHAnsi" w:cs="Arial"/>
          <w:sz w:val="24"/>
          <w:szCs w:val="24"/>
          <w:shd w:val="clear" w:color="auto" w:fill="FFFFFF"/>
        </w:rPr>
        <w:t>os impasses relativos à</w:t>
      </w:r>
      <w:r w:rsidR="00B6415D" w:rsidRPr="00B64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exploração da mão de obra (indígena, africana, portuguesa); </w:t>
      </w:r>
      <w:r w:rsidR="008A3A4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investigar as estratégias de </w:t>
      </w:r>
      <w:r w:rsidR="00B6415D" w:rsidRPr="00B6415D">
        <w:rPr>
          <w:rFonts w:asciiTheme="majorHAnsi" w:hAnsiTheme="majorHAnsi" w:cs="Arial"/>
          <w:sz w:val="24"/>
          <w:szCs w:val="24"/>
          <w:shd w:val="clear" w:color="auto" w:fill="FFFFFF"/>
        </w:rPr>
        <w:t>incorporação religiosa e/ou cultural</w:t>
      </w:r>
      <w:r w:rsidR="00614C40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mediante as pretensões de universalismo vigentes na Europa</w:t>
      </w:r>
      <w:r w:rsidR="00B6415D" w:rsidRPr="00B64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Trata-se </w:t>
      </w:r>
      <w:r w:rsidR="00614C40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também </w:t>
      </w:r>
      <w:r w:rsidR="00B6415D" w:rsidRPr="00B64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de </w:t>
      </w:r>
      <w:r w:rsidR="008A3A4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compreender os meios pelos quais </w:t>
      </w:r>
      <w:r w:rsidR="00B6415D" w:rsidRPr="00B64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 </w:t>
      </w:r>
      <w:r w:rsidR="008A3A45">
        <w:rPr>
          <w:rFonts w:asciiTheme="majorHAnsi" w:hAnsiTheme="majorHAnsi" w:cs="Arial"/>
          <w:sz w:val="24"/>
          <w:szCs w:val="24"/>
          <w:shd w:val="clear" w:color="auto" w:fill="FFFFFF"/>
        </w:rPr>
        <w:t>experiência colonial muitas vezes forjou</w:t>
      </w:r>
      <w:r w:rsidR="00B6415D" w:rsidRPr="00B64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formas específicas de negociação e conflito, estratégias de inserção nas dinâmicas comerciais e políticas de seu tempo</w:t>
      </w:r>
      <w:r w:rsidR="008A3A4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 partir da apropriação de um repertório intelectual </w:t>
      </w:r>
      <w:r w:rsidR="0057082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referente </w:t>
      </w:r>
      <w:r w:rsidR="008A3A45">
        <w:rPr>
          <w:rFonts w:asciiTheme="majorHAnsi" w:hAnsiTheme="majorHAnsi" w:cs="Arial"/>
          <w:sz w:val="24"/>
          <w:szCs w:val="24"/>
          <w:shd w:val="clear" w:color="auto" w:fill="FFFFFF"/>
        </w:rPr>
        <w:t>aos debates e controvérsias sobre o bem comum, a razão de Estado e a governança na Época moderna</w:t>
      </w:r>
      <w:r w:rsidR="00B6415D" w:rsidRPr="00B6415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</w:p>
    <w:p w14:paraId="0B7E50FF" w14:textId="77777777" w:rsidR="00005F9E" w:rsidRPr="00B6415D" w:rsidRDefault="00005F9E" w:rsidP="00B6415D">
      <w:pPr>
        <w:spacing w:after="12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14:paraId="6FCF7C6B" w14:textId="12AA15F9" w:rsidR="00005F9E" w:rsidRDefault="00005F9E" w:rsidP="00005F9E">
      <w:pPr>
        <w:spacing w:after="120"/>
        <w:jc w:val="both"/>
        <w:rPr>
          <w:rFonts w:asciiTheme="majorHAnsi" w:hAnsiTheme="majorHAnsi" w:cs="Tahoma"/>
          <w:b/>
          <w:color w:val="800000"/>
          <w:sz w:val="24"/>
          <w:szCs w:val="24"/>
        </w:rPr>
      </w:pPr>
      <w:r>
        <w:rPr>
          <w:rFonts w:asciiTheme="majorHAnsi" w:hAnsiTheme="majorHAnsi" w:cs="Tahoma"/>
          <w:b/>
          <w:color w:val="800000"/>
          <w:sz w:val="24"/>
          <w:szCs w:val="24"/>
        </w:rPr>
        <w:t>II</w:t>
      </w:r>
      <w:r w:rsidRPr="002A1BE6">
        <w:rPr>
          <w:rFonts w:asciiTheme="majorHAnsi" w:hAnsiTheme="majorHAnsi" w:cs="Tahoma"/>
          <w:b/>
          <w:color w:val="800000"/>
          <w:sz w:val="24"/>
          <w:szCs w:val="24"/>
        </w:rPr>
        <w:t xml:space="preserve"> – </w:t>
      </w:r>
      <w:r>
        <w:rPr>
          <w:rFonts w:asciiTheme="majorHAnsi" w:hAnsiTheme="majorHAnsi" w:cs="Tahoma"/>
          <w:b/>
          <w:color w:val="800000"/>
          <w:sz w:val="24"/>
          <w:szCs w:val="24"/>
        </w:rPr>
        <w:t>CONTEÚDO PROGRAMÁTICO</w:t>
      </w:r>
    </w:p>
    <w:p w14:paraId="3137DE84" w14:textId="3DEE256D" w:rsidR="00B606F3" w:rsidRPr="00B606F3" w:rsidRDefault="00B606F3" w:rsidP="00B606F3">
      <w:pPr>
        <w:ind w:left="720"/>
        <w:jc w:val="center"/>
        <w:rPr>
          <w:rFonts w:asciiTheme="majorHAnsi" w:hAnsiTheme="majorHAnsi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B606F3" w:rsidRPr="00B606F3" w14:paraId="2E41C476" w14:textId="77777777" w:rsidTr="00D67532">
        <w:tc>
          <w:tcPr>
            <w:tcW w:w="817" w:type="dxa"/>
            <w:tcBorders>
              <w:top w:val="single" w:sz="4" w:space="0" w:color="auto"/>
            </w:tcBorders>
          </w:tcPr>
          <w:p w14:paraId="4760422C" w14:textId="77777777" w:rsidR="00B606F3" w:rsidRPr="00B606F3" w:rsidRDefault="00B606F3" w:rsidP="00E1263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2D7721E" w14:textId="64708C72" w:rsidR="00B606F3" w:rsidRPr="00B606F3" w:rsidRDefault="00B606F3" w:rsidP="00E12639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I – A expansão da monarquia</w:t>
            </w:r>
            <w:r w:rsidR="00592C55" w:rsidRPr="00592C55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="00592C55" w:rsidRPr="00592C55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e o </w:t>
            </w:r>
            <w:r w:rsidR="00592C55" w:rsidRPr="00592C55">
              <w:rPr>
                <w:rFonts w:asciiTheme="majorHAnsi" w:eastAsia="Calibri" w:hAnsiTheme="majorHAnsi"/>
                <w:b/>
                <w:bCs/>
                <w:i/>
                <w:sz w:val="24"/>
                <w:szCs w:val="24"/>
                <w:lang w:eastAsia="en-US"/>
              </w:rPr>
              <w:t>Novo Orbe</w:t>
            </w:r>
          </w:p>
        </w:tc>
      </w:tr>
      <w:tr w:rsidR="00B606F3" w:rsidRPr="00B606F3" w14:paraId="29071C83" w14:textId="77777777" w:rsidTr="00B606F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3099590" w14:textId="05562189" w:rsidR="00B606F3" w:rsidRPr="00B606F3" w:rsidRDefault="00592C55" w:rsidP="00E1263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1BBB477" w14:textId="70537A7F" w:rsidR="00B606F3" w:rsidRPr="00B606F3" w:rsidRDefault="00B606F3" w:rsidP="00E12639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Leitura obrigatória: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 FERNÁNDEZ-ARMESTO, Felipe. “O salto: o grande salto avante na década de 1490” In: </w:t>
            </w:r>
            <w:r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 xml:space="preserve">Desbravadores – uma história mundial da exploração da terra.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São Paulo: Companhia das Letras, p. 194-240; 503-504. </w:t>
            </w:r>
          </w:p>
        </w:tc>
      </w:tr>
      <w:tr w:rsidR="00D76D7E" w:rsidRPr="00B606F3" w14:paraId="6C6278C9" w14:textId="77777777" w:rsidTr="00B606F3">
        <w:tc>
          <w:tcPr>
            <w:tcW w:w="817" w:type="dxa"/>
            <w:tcBorders>
              <w:top w:val="single" w:sz="4" w:space="0" w:color="auto"/>
            </w:tcBorders>
          </w:tcPr>
          <w:p w14:paraId="2DF15061" w14:textId="5040628A" w:rsidR="00D76D7E" w:rsidRDefault="00A51434" w:rsidP="00E1263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1DA5600C" w14:textId="667A97A3" w:rsidR="00D76D7E" w:rsidRPr="00F5541B" w:rsidRDefault="00D76D7E" w:rsidP="00E1263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Leitura obrigatória: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F5541B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ALENCASTRO, Luiz Felipe de. “A economia política dos descobrimentos” In: NOVAES, Adauto (Org.) </w:t>
            </w:r>
            <w:r w:rsidR="00F5541B"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 xml:space="preserve">A descoberta do homem e do mundo. </w:t>
            </w:r>
            <w:r w:rsidR="00F5541B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São Paulo: Cia das Letras, 1998, p. 193-207.</w:t>
            </w:r>
          </w:p>
        </w:tc>
      </w:tr>
      <w:tr w:rsidR="00977B5B" w:rsidRPr="00B606F3" w14:paraId="71C5AD54" w14:textId="77777777" w:rsidTr="00B606F3">
        <w:tc>
          <w:tcPr>
            <w:tcW w:w="817" w:type="dxa"/>
            <w:tcBorders>
              <w:top w:val="single" w:sz="4" w:space="0" w:color="auto"/>
            </w:tcBorders>
          </w:tcPr>
          <w:p w14:paraId="2B70E288" w14:textId="188AC80E" w:rsidR="00977B5B" w:rsidRPr="00B606F3" w:rsidRDefault="00A51434" w:rsidP="00E1263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4AF3D0C" w14:textId="479763A8" w:rsidR="00977B5B" w:rsidRPr="00B606F3" w:rsidRDefault="00977B5B" w:rsidP="00E1263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5157BE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 w:rsidRPr="005157BE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GRUZINSKY, Serge. </w:t>
            </w:r>
            <w:r w:rsidRPr="005157BE"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 xml:space="preserve">As quatro partes do mundo – história de uma mundialização.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Belo Horizonte/São Paulo: </w:t>
            </w:r>
            <w:proofErr w:type="spellStart"/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EdUFMG</w:t>
            </w:r>
            <w:proofErr w:type="spellEnd"/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/Edusp, 2014. p.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val="en-US" w:eastAsia="en-US"/>
              </w:rPr>
              <w:t>29-71.</w:t>
            </w:r>
          </w:p>
        </w:tc>
      </w:tr>
      <w:tr w:rsidR="00B606F3" w:rsidRPr="00B606F3" w14:paraId="7090FA63" w14:textId="77777777" w:rsidTr="00B606F3">
        <w:tc>
          <w:tcPr>
            <w:tcW w:w="817" w:type="dxa"/>
            <w:tcBorders>
              <w:top w:val="single" w:sz="4" w:space="0" w:color="auto"/>
            </w:tcBorders>
          </w:tcPr>
          <w:p w14:paraId="52560324" w14:textId="77777777" w:rsidR="00B606F3" w:rsidRPr="00B606F3" w:rsidRDefault="00B606F3" w:rsidP="00E1263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5B0F7FC" w14:textId="77777777" w:rsidR="00E334E0" w:rsidRDefault="00E334E0" w:rsidP="00E1263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097BE1C5" w14:textId="39859BA6" w:rsidR="00B606F3" w:rsidRPr="00B606F3" w:rsidRDefault="00B606F3" w:rsidP="00E1263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II – Conquistar, converter, governar: bem comum e razão de Estado em um império multiétnico</w:t>
            </w:r>
          </w:p>
        </w:tc>
      </w:tr>
      <w:tr w:rsidR="00A51434" w:rsidRPr="00B606F3" w14:paraId="3248B3DD" w14:textId="77777777" w:rsidTr="00D67532">
        <w:tc>
          <w:tcPr>
            <w:tcW w:w="817" w:type="dxa"/>
            <w:tcBorders>
              <w:top w:val="single" w:sz="4" w:space="0" w:color="auto"/>
            </w:tcBorders>
          </w:tcPr>
          <w:p w14:paraId="67DEDEFA" w14:textId="329DEC34" w:rsidR="00A51434" w:rsidRDefault="005F0E9E" w:rsidP="00E1263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6C1D1201" w14:textId="1E1BFBF7" w:rsidR="00A51434" w:rsidRPr="00F5116D" w:rsidRDefault="00F5116D" w:rsidP="00E126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Leitura obrigatória: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OLIVEIRA, João Pacheco de. “O nascimento do Brasil: revisão de um paradigma historiográfico” In: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O nascimento do Brasil e outros </w:t>
            </w:r>
            <w:r w:rsidR="005F0E9E">
              <w:rPr>
                <w:rFonts w:asciiTheme="majorHAnsi" w:hAnsiTheme="majorHAnsi"/>
                <w:i/>
                <w:sz w:val="24"/>
                <w:szCs w:val="24"/>
              </w:rPr>
              <w:t xml:space="preserve">ensaios – “pacificação”, regime tutelar e formação de alteridades. </w:t>
            </w:r>
            <w:r w:rsidR="005F0E9E">
              <w:rPr>
                <w:rFonts w:asciiTheme="majorHAnsi" w:hAnsiTheme="majorHAnsi"/>
                <w:sz w:val="24"/>
                <w:szCs w:val="24"/>
              </w:rPr>
              <w:t xml:space="preserve">Rio de Janeiro: Contracapa, 2016, p.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45-74. </w:t>
            </w:r>
          </w:p>
        </w:tc>
      </w:tr>
      <w:tr w:rsidR="00B606F3" w:rsidRPr="00B606F3" w14:paraId="6FC10093" w14:textId="77777777" w:rsidTr="00D67532">
        <w:tc>
          <w:tcPr>
            <w:tcW w:w="817" w:type="dxa"/>
            <w:tcBorders>
              <w:top w:val="single" w:sz="4" w:space="0" w:color="auto"/>
            </w:tcBorders>
          </w:tcPr>
          <w:p w14:paraId="28FC6616" w14:textId="674F84BD" w:rsidR="00B606F3" w:rsidRPr="00B606F3" w:rsidRDefault="005F0E9E" w:rsidP="00E1263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75E510C3" w14:textId="77777777" w:rsidR="00B606F3" w:rsidRPr="00B606F3" w:rsidRDefault="00B606F3" w:rsidP="00E126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06F3">
              <w:rPr>
                <w:rFonts w:asciiTheme="majorHAnsi" w:hAnsiTheme="majorHAnsi"/>
                <w:b/>
                <w:sz w:val="24"/>
                <w:szCs w:val="24"/>
              </w:rPr>
              <w:t>Leitura obrigatória:</w:t>
            </w:r>
            <w:r w:rsidRPr="00B606F3">
              <w:rPr>
                <w:rFonts w:asciiTheme="majorHAnsi" w:hAnsiTheme="majorHAnsi"/>
                <w:sz w:val="24"/>
                <w:szCs w:val="24"/>
              </w:rPr>
              <w:t xml:space="preserve"> EISENBERG, José. O político do medo e o medo da política, </w:t>
            </w:r>
            <w:r w:rsidRPr="00B606F3">
              <w:rPr>
                <w:rFonts w:asciiTheme="majorHAnsi" w:hAnsiTheme="majorHAnsi"/>
                <w:i/>
                <w:sz w:val="24"/>
                <w:szCs w:val="24"/>
              </w:rPr>
              <w:t>Lua nova</w:t>
            </w:r>
            <w:r w:rsidRPr="00B606F3">
              <w:rPr>
                <w:rFonts w:asciiTheme="majorHAnsi" w:hAnsiTheme="majorHAnsi"/>
                <w:sz w:val="24"/>
                <w:szCs w:val="24"/>
              </w:rPr>
              <w:t xml:space="preserve">, n. 64, 2005, p. 49-60. </w:t>
            </w:r>
          </w:p>
        </w:tc>
      </w:tr>
      <w:tr w:rsidR="00B606F3" w:rsidRPr="00B606F3" w14:paraId="2701660D" w14:textId="77777777" w:rsidTr="00D67532">
        <w:tc>
          <w:tcPr>
            <w:tcW w:w="817" w:type="dxa"/>
            <w:tcBorders>
              <w:top w:val="single" w:sz="4" w:space="0" w:color="auto"/>
            </w:tcBorders>
          </w:tcPr>
          <w:p w14:paraId="3E501747" w14:textId="4E451E23" w:rsidR="00B606F3" w:rsidRPr="00B606F3" w:rsidRDefault="005157BE" w:rsidP="00E1263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199DEB4" w14:textId="77777777" w:rsidR="00B606F3" w:rsidRPr="00B606F3" w:rsidRDefault="00B606F3" w:rsidP="00E12639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MONTEIRO, John. “O </w:t>
            </w:r>
            <w:proofErr w:type="spellStart"/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sertanismo</w:t>
            </w:r>
            <w:proofErr w:type="spellEnd"/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 e a criação de uma força de trabalho” In: </w:t>
            </w:r>
            <w:r w:rsidRPr="00B606F3"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 xml:space="preserve">Negros da terra – índios e bandeirantes nas origens de São Paulo. </w:t>
            </w:r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São Paulo: Cia das Letras, 2005[1994], p. 57-98. </w:t>
            </w:r>
          </w:p>
        </w:tc>
      </w:tr>
      <w:tr w:rsidR="00E334E0" w:rsidRPr="00B606F3" w14:paraId="322B9381" w14:textId="77777777" w:rsidTr="00D67532">
        <w:tc>
          <w:tcPr>
            <w:tcW w:w="817" w:type="dxa"/>
            <w:tcBorders>
              <w:top w:val="single" w:sz="4" w:space="0" w:color="auto"/>
            </w:tcBorders>
          </w:tcPr>
          <w:p w14:paraId="3F8A0CF9" w14:textId="295BCAF2" w:rsidR="00E334E0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E208F70" w14:textId="3C5DD39F" w:rsidR="00E334E0" w:rsidRPr="00B606F3" w:rsidRDefault="00E334E0" w:rsidP="00E334E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PAIVA, José Pedro; </w:t>
            </w:r>
            <w:r w:rsidRPr="00B606F3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MARCOCCI, Giuseppe. </w:t>
            </w:r>
            <w:r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“A expansão pelo </w:t>
            </w:r>
            <w:r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lastRenderedPageBreak/>
              <w:t xml:space="preserve">império” In: </w:t>
            </w:r>
            <w:r>
              <w:rPr>
                <w:rFonts w:asciiTheme="majorHAnsi" w:eastAsia="Calibri" w:hAnsiTheme="majorHAnsi"/>
                <w:i/>
                <w:sz w:val="24"/>
                <w:szCs w:val="24"/>
                <w:lang w:eastAsia="en-US"/>
              </w:rPr>
              <w:t xml:space="preserve">História da inquisição portuguesa, 1536-1821. </w:t>
            </w:r>
            <w:r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Lisboa: A Esfera dos Livros, 2013, </w:t>
            </w:r>
            <w:r w:rsidRPr="00B606F3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p. </w:t>
            </w:r>
            <w:r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105-127; 479-482</w:t>
            </w:r>
            <w:r w:rsidRPr="00B606F3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.</w:t>
            </w:r>
          </w:p>
        </w:tc>
      </w:tr>
      <w:tr w:rsidR="00E334E0" w:rsidRPr="00B606F3" w14:paraId="3C5A8646" w14:textId="77777777" w:rsidTr="00D675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BB4BF36" w14:textId="77777777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642C05B" w14:textId="77777777" w:rsidR="00E334E0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233B7DEC" w14:textId="74C7555C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III – A formação do Atlântico Sul: </w:t>
            </w:r>
            <w: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economia</w:t>
            </w:r>
            <w:r w:rsidRPr="00B606F3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, escravidão africana e </w:t>
            </w:r>
            <w: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sociedades americanas </w:t>
            </w:r>
          </w:p>
        </w:tc>
      </w:tr>
      <w:tr w:rsidR="00E334E0" w:rsidRPr="00B606F3" w14:paraId="3437A7A3" w14:textId="77777777" w:rsidTr="00D675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2EE8EA1" w14:textId="360AA8BF" w:rsidR="00E334E0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4E299EA" w14:textId="0664DD13" w:rsidR="00E334E0" w:rsidRPr="00E12639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</w:pPr>
            <w:r w:rsidRPr="00A84517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Leitura obrigatória: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FERREIRA, </w:t>
            </w:r>
            <w:proofErr w:type="spellStart"/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Roquinaldo</w:t>
            </w:r>
            <w:proofErr w:type="spellEnd"/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. “A África durante o comércio negreiro” In: SCHWARCZ, Lilia M.; GOMES, Flávio (</w:t>
            </w:r>
            <w:proofErr w:type="spellStart"/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Orgs</w:t>
            </w:r>
            <w:proofErr w:type="spellEnd"/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.). </w:t>
            </w:r>
            <w:r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 xml:space="preserve">Dicionário da escravidão e liberdade.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São Paulo: Cia das Letras, 2018. </w:t>
            </w:r>
          </w:p>
        </w:tc>
      </w:tr>
      <w:tr w:rsidR="00E334E0" w:rsidRPr="00B606F3" w14:paraId="08EC3F74" w14:textId="77777777" w:rsidTr="00D675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7DE0677" w14:textId="468DB3B7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BAAF7AC" w14:textId="1372085C" w:rsidR="00E334E0" w:rsidRPr="0078408F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ALENCASTRO, Luiz Felipe de. “A rede econômica do mundo atlântico português” In: BETHENCOURT, Francisco; CURTO, Diogo Ramada (Dir.). </w:t>
            </w:r>
            <w:r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 xml:space="preserve">A expansão marítima portuguesa, 1400-1800.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Lisboa: Edições 70, 2010, p.109-136.  </w:t>
            </w:r>
          </w:p>
        </w:tc>
      </w:tr>
      <w:tr w:rsidR="00E334E0" w:rsidRPr="00B606F3" w14:paraId="08A850CC" w14:textId="77777777" w:rsidTr="00D675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A4B00EE" w14:textId="24E2625E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A6FA8B7" w14:textId="180F1F7E" w:rsidR="00E334E0" w:rsidRPr="00B606F3" w:rsidRDefault="00E334E0" w:rsidP="00E334E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b/>
                <w:i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 w:rsidRPr="00B606F3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SCHWARTZ, Stuart</w:t>
            </w:r>
            <w:r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; LOCKHART, James. “O Brasil na era do açúcar” In </w:t>
            </w:r>
            <w:r>
              <w:rPr>
                <w:rFonts w:asciiTheme="majorHAnsi" w:eastAsia="Calibri" w:hAnsiTheme="majorHAnsi"/>
                <w:i/>
                <w:sz w:val="24"/>
                <w:szCs w:val="24"/>
                <w:lang w:eastAsia="en-US"/>
              </w:rPr>
              <w:t>A América Latina na época colonial</w:t>
            </w:r>
            <w:r w:rsidRPr="00B606F3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.</w:t>
            </w:r>
            <w:r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 Rio de Janeiro: Civilização Brasileira. 2010, p. 241-295.</w:t>
            </w:r>
          </w:p>
        </w:tc>
      </w:tr>
      <w:tr w:rsidR="00E334E0" w:rsidRPr="00B606F3" w14:paraId="5C9D6364" w14:textId="77777777" w:rsidTr="00D675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9A4DCBE" w14:textId="33B77189" w:rsidR="00E334E0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4B55C29" w14:textId="08A7D324" w:rsidR="00E334E0" w:rsidRPr="00B606F3" w:rsidRDefault="00E334E0" w:rsidP="00E334E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Leitura obrigatória: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HANSEN, João Adolfo. </w:t>
            </w:r>
            <w:r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 xml:space="preserve">A sátira e o engenho – Gregório de Matos e a Bahia do século XVII.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São Paulo: Cia das Letras, 1989. (A definir)</w:t>
            </w:r>
          </w:p>
        </w:tc>
      </w:tr>
      <w:tr w:rsidR="00E334E0" w:rsidRPr="00B606F3" w14:paraId="5851B9AC" w14:textId="77777777" w:rsidTr="00D675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7EF3297" w14:textId="77777777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E74D553" w14:textId="77777777" w:rsidR="00E334E0" w:rsidRPr="00B606F3" w:rsidRDefault="00E334E0" w:rsidP="00E334E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53289E67" w14:textId="35E724E3" w:rsidR="00E334E0" w:rsidRPr="00B606F3" w:rsidRDefault="00E334E0" w:rsidP="00E334E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IV – Da União Ibérica ao Portugal Barroco</w:t>
            </w:r>
            <w:r w:rsidRPr="00116DF6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: o peso do Brasil na balança do império</w:t>
            </w:r>
          </w:p>
        </w:tc>
      </w:tr>
      <w:tr w:rsidR="00E334E0" w:rsidRPr="00B606F3" w14:paraId="00E26A5B" w14:textId="77777777" w:rsidTr="00D675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B7EE03A" w14:textId="61273E15" w:rsidR="00E334E0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D6CC585" w14:textId="32747750" w:rsidR="00E334E0" w:rsidRPr="00B606F3" w:rsidRDefault="00E334E0" w:rsidP="00E334E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SANTOS </w:t>
            </w:r>
            <w:r w:rsidRPr="001C5C98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PÉREZ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, José Manuel. “Filipe III e a ameaça neerlandesa no Brasil: medos globais, estratégia real e respostas locais” In: </w:t>
            </w:r>
            <w:r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 xml:space="preserve">Histórias conectadas – ensaios sobre história global, comparada e colonial na idade moderna (Brasil, Ásia e América Hispânica).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Rio de Janeiro: Editora Autografia, 2016, p. 146-168.</w:t>
            </w:r>
          </w:p>
        </w:tc>
      </w:tr>
      <w:tr w:rsidR="00E334E0" w:rsidRPr="00B606F3" w14:paraId="3A6A0B45" w14:textId="77777777" w:rsidTr="00D675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68BCA40" w14:textId="3F36D559" w:rsidR="00E334E0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BDAF808" w14:textId="3911FEF2" w:rsidR="00E334E0" w:rsidRPr="00B606F3" w:rsidRDefault="00E334E0" w:rsidP="00E334E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 w:rsidRPr="00B606F3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HANSON, Carl A. “Recessão e recuperação nas colónias” In: </w:t>
            </w:r>
            <w:r w:rsidRPr="00B606F3">
              <w:rPr>
                <w:rFonts w:asciiTheme="majorHAnsi" w:eastAsia="Calibri" w:hAnsiTheme="majorHAnsi"/>
                <w:i/>
                <w:sz w:val="24"/>
                <w:szCs w:val="24"/>
                <w:lang w:eastAsia="en-US"/>
              </w:rPr>
              <w:t>Economia e sociedade no Portugal barroco, 1668-1703</w:t>
            </w:r>
            <w:r w:rsidRPr="00B606F3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. Lisboa: Publicações Dom Quixote, 1986. p. 229-284.</w:t>
            </w:r>
          </w:p>
        </w:tc>
      </w:tr>
      <w:tr w:rsidR="00E334E0" w:rsidRPr="00B606F3" w14:paraId="750A6E2F" w14:textId="77777777" w:rsidTr="00D675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23EB001" w14:textId="538399A4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9F2DCB8" w14:textId="77777777" w:rsidR="00E334E0" w:rsidRPr="00B606F3" w:rsidRDefault="00E334E0" w:rsidP="00E334E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RUSSELL-WOOD, A. J. R. O Brasil colonial: o ciclo do ouro, c. 1690-1750 In: BETHELL, Leslie (ed.). </w:t>
            </w:r>
            <w:r w:rsidRPr="00B606F3"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>História da América Latina: América Latina colonial</w:t>
            </w:r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. São Paulo/Brasília: Edusp/Fundação Alexandre de Gusmão, 1999 [1984], vol. 2, p. 471-525.</w:t>
            </w:r>
          </w:p>
        </w:tc>
      </w:tr>
      <w:tr w:rsidR="00E334E0" w:rsidRPr="00B606F3" w14:paraId="68CA14E8" w14:textId="77777777" w:rsidTr="00D67532">
        <w:tc>
          <w:tcPr>
            <w:tcW w:w="817" w:type="dxa"/>
            <w:tcBorders>
              <w:top w:val="single" w:sz="4" w:space="0" w:color="auto"/>
            </w:tcBorders>
          </w:tcPr>
          <w:p w14:paraId="10059BC5" w14:textId="77777777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4235941B" w14:textId="77777777" w:rsidR="00E334E0" w:rsidRPr="00B606F3" w:rsidRDefault="00E334E0" w:rsidP="00E334E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</w:p>
          <w:p w14:paraId="1C7FAAD9" w14:textId="7E692589" w:rsidR="00E334E0" w:rsidRPr="00B606F3" w:rsidRDefault="00E334E0" w:rsidP="00E334E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 xml:space="preserve">V – Reformismo, Economia Política e </w:t>
            </w:r>
            <w:r>
              <w:rPr>
                <w:rFonts w:asciiTheme="majorHAnsi" w:eastAsia="Calibri" w:hAnsiTheme="majorHAnsi"/>
                <w:b/>
                <w:sz w:val="24"/>
                <w:szCs w:val="24"/>
                <w:lang w:eastAsia="en-US"/>
              </w:rPr>
              <w:t>Ciência</w:t>
            </w:r>
          </w:p>
        </w:tc>
      </w:tr>
      <w:tr w:rsidR="00E334E0" w:rsidRPr="00B606F3" w14:paraId="1E048AD6" w14:textId="77777777" w:rsidTr="00D675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B5A1A42" w14:textId="25FFDCDB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AAE5BCC" w14:textId="77777777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CHAVES, Otávio Ribeiro. América portuguesa: do Tratado de Madri ao Tratado de Santo Idelfonso, </w:t>
            </w:r>
            <w:r w:rsidRPr="00B606F3"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 xml:space="preserve">Revista Territórios &amp; Fronteiras, </w:t>
            </w:r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vol. 7, n. 2, 2014, p. 218-234.</w:t>
            </w:r>
          </w:p>
        </w:tc>
      </w:tr>
      <w:tr w:rsidR="00E334E0" w:rsidRPr="00B606F3" w14:paraId="61CCE555" w14:textId="77777777" w:rsidTr="00D6753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F4EF289" w14:textId="1FD567B5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2BB2D7E" w14:textId="77777777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MONTEIRO, Nuno Gonçalo. As reformas na monarquia pluricontinental portuguesa: de Pombal a dom Rodrigo In: FRAGOSO, João; GOUVÊA, Maria de Fátima (</w:t>
            </w:r>
            <w:proofErr w:type="spellStart"/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Orgs</w:t>
            </w:r>
            <w:proofErr w:type="spellEnd"/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.). </w:t>
            </w:r>
            <w:r w:rsidRPr="00B606F3"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 xml:space="preserve">Coleção O Brasil colonial (1720-1821). </w:t>
            </w:r>
            <w:r w:rsidRPr="00B606F3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Rio de Janeiro: Civilização Brasileira, 2014. p.111-156.</w:t>
            </w:r>
          </w:p>
        </w:tc>
      </w:tr>
      <w:tr w:rsidR="00E334E0" w:rsidRPr="00B606F3" w14:paraId="33091305" w14:textId="77777777" w:rsidTr="00D67532">
        <w:tc>
          <w:tcPr>
            <w:tcW w:w="817" w:type="dxa"/>
            <w:tcBorders>
              <w:top w:val="single" w:sz="4" w:space="0" w:color="auto"/>
            </w:tcBorders>
          </w:tcPr>
          <w:p w14:paraId="0C86CE51" w14:textId="46025468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2AA5BB24" w14:textId="77777777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 w:rsidRPr="00B606F3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 xml:space="preserve">CARDOSO, José Luís; CUNHA, Alexandre Mendes. Discurso econômico e política colonial no Império Luso-Brasileiro, 1750-1808, </w:t>
            </w:r>
            <w:r w:rsidRPr="00B606F3">
              <w:rPr>
                <w:rFonts w:asciiTheme="majorHAnsi" w:eastAsia="Calibri" w:hAnsiTheme="majorHAnsi"/>
                <w:i/>
                <w:sz w:val="24"/>
                <w:szCs w:val="24"/>
                <w:lang w:eastAsia="en-US"/>
              </w:rPr>
              <w:t xml:space="preserve">Tempo, </w:t>
            </w:r>
            <w:r w:rsidRPr="00B606F3">
              <w:rPr>
                <w:rFonts w:asciiTheme="majorHAnsi" w:eastAsia="Calibri" w:hAnsiTheme="majorHAnsi"/>
                <w:sz w:val="24"/>
                <w:szCs w:val="24"/>
                <w:lang w:eastAsia="en-US"/>
              </w:rPr>
              <w:t>2011, vol.17, no.31, p.65-88.</w:t>
            </w:r>
          </w:p>
        </w:tc>
      </w:tr>
      <w:tr w:rsidR="00E334E0" w:rsidRPr="00B606F3" w14:paraId="289D9D3A" w14:textId="77777777" w:rsidTr="001F1C7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BA412D3" w14:textId="683128C6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0730BF0" w14:textId="2D438516" w:rsidR="00E334E0" w:rsidRPr="001F1C7A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</w:pPr>
            <w:r w:rsidRPr="00B606F3"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  <w:t xml:space="preserve">Leitura obrigatória: </w:t>
            </w:r>
            <w:r w:rsidRPr="001F1C7A"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>VILLALTA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, Luiz Carlos. </w:t>
            </w:r>
            <w:r>
              <w:rPr>
                <w:rFonts w:asciiTheme="majorHAnsi" w:eastAsia="Calibri" w:hAnsiTheme="majorHAnsi"/>
                <w:bCs/>
                <w:i/>
                <w:sz w:val="24"/>
                <w:szCs w:val="24"/>
                <w:lang w:eastAsia="en-US"/>
              </w:rPr>
              <w:t xml:space="preserve">O Brasil e a crise do Antigo Regime português (1788-1822). </w:t>
            </w:r>
            <w:r>
              <w:rPr>
                <w:rFonts w:asciiTheme="majorHAnsi" w:eastAsia="Calibri" w:hAnsiTheme="majorHAnsi"/>
                <w:bCs/>
                <w:sz w:val="24"/>
                <w:szCs w:val="24"/>
                <w:lang w:eastAsia="en-US"/>
              </w:rPr>
              <w:t xml:space="preserve">Rio de Janeiro: Editora FGV, 2016, p. 25-95. </w:t>
            </w:r>
          </w:p>
        </w:tc>
      </w:tr>
      <w:tr w:rsidR="00E334E0" w:rsidRPr="00B606F3" w14:paraId="1B50AFD8" w14:textId="77777777" w:rsidTr="00D67532">
        <w:tc>
          <w:tcPr>
            <w:tcW w:w="817" w:type="dxa"/>
            <w:tcBorders>
              <w:top w:val="single" w:sz="4" w:space="0" w:color="auto"/>
            </w:tcBorders>
          </w:tcPr>
          <w:p w14:paraId="03B5F991" w14:textId="77777777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7733DA75" w14:textId="77777777" w:rsidR="00E334E0" w:rsidRPr="00B606F3" w:rsidRDefault="00E334E0" w:rsidP="00E3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BEF820E" w14:textId="77777777" w:rsidR="009769ED" w:rsidRDefault="009769ED" w:rsidP="00E12639">
      <w:pPr>
        <w:spacing w:after="120"/>
        <w:jc w:val="both"/>
        <w:rPr>
          <w:rFonts w:asciiTheme="majorHAnsi" w:hAnsiTheme="majorHAnsi" w:cs="Tahoma"/>
          <w:b/>
          <w:color w:val="800000"/>
          <w:sz w:val="24"/>
          <w:szCs w:val="24"/>
        </w:rPr>
      </w:pPr>
    </w:p>
    <w:p w14:paraId="4C5F9A7E" w14:textId="77777777" w:rsidR="009769ED" w:rsidRDefault="009769ED" w:rsidP="007E38B2">
      <w:pPr>
        <w:spacing w:after="120"/>
        <w:jc w:val="both"/>
        <w:rPr>
          <w:rFonts w:asciiTheme="majorHAnsi" w:hAnsiTheme="majorHAnsi" w:cs="Tahoma"/>
          <w:b/>
          <w:color w:val="800000"/>
          <w:sz w:val="24"/>
          <w:szCs w:val="24"/>
        </w:rPr>
      </w:pPr>
    </w:p>
    <w:p w14:paraId="4C12882B" w14:textId="2E5D4CFF" w:rsidR="008624B5" w:rsidRPr="00B606F3" w:rsidRDefault="007E38B2" w:rsidP="007E38B2">
      <w:pPr>
        <w:spacing w:after="120"/>
        <w:jc w:val="both"/>
        <w:rPr>
          <w:rFonts w:asciiTheme="majorHAnsi" w:hAnsiTheme="majorHAnsi" w:cs="Tahoma"/>
          <w:b/>
          <w:color w:val="800000"/>
          <w:sz w:val="24"/>
          <w:szCs w:val="24"/>
        </w:rPr>
      </w:pPr>
      <w:r w:rsidRPr="00B606F3">
        <w:rPr>
          <w:rFonts w:asciiTheme="majorHAnsi" w:hAnsiTheme="majorHAnsi" w:cs="Tahoma"/>
          <w:b/>
          <w:color w:val="800000"/>
          <w:sz w:val="24"/>
          <w:szCs w:val="24"/>
        </w:rPr>
        <w:t>II</w:t>
      </w:r>
      <w:r w:rsidR="00005F9E" w:rsidRPr="00B606F3">
        <w:rPr>
          <w:rFonts w:asciiTheme="majorHAnsi" w:hAnsiTheme="majorHAnsi" w:cs="Tahoma"/>
          <w:b/>
          <w:color w:val="800000"/>
          <w:sz w:val="24"/>
          <w:szCs w:val="24"/>
        </w:rPr>
        <w:t>I</w:t>
      </w:r>
      <w:r w:rsidR="008624B5" w:rsidRPr="00B606F3">
        <w:rPr>
          <w:rFonts w:asciiTheme="majorHAnsi" w:hAnsiTheme="majorHAnsi" w:cs="Tahoma"/>
          <w:b/>
          <w:color w:val="800000"/>
          <w:sz w:val="24"/>
          <w:szCs w:val="24"/>
        </w:rPr>
        <w:t xml:space="preserve"> – BIBLIOGRAFIA</w:t>
      </w:r>
    </w:p>
    <w:p w14:paraId="362CFDB3" w14:textId="77777777" w:rsidR="00476D62" w:rsidRPr="00B606F3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606F3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ALENCASTRO, Luiz Felipe de. </w:t>
      </w:r>
      <w:r w:rsidRPr="00B606F3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O Trato dos Viventes. Formação do Brasil no Atlântico Sul, séculos XVI e XVII. </w:t>
      </w:r>
      <w:r w:rsidRPr="00B606F3">
        <w:rPr>
          <w:rFonts w:asciiTheme="majorHAnsi" w:eastAsia="Calibri" w:hAnsiTheme="majorHAnsi" w:cstheme="majorHAnsi"/>
          <w:sz w:val="24"/>
          <w:szCs w:val="24"/>
          <w:lang w:eastAsia="en-US"/>
        </w:rPr>
        <w:t>São Paulo: Companhia das Letras, 2000.</w:t>
      </w:r>
    </w:p>
    <w:p w14:paraId="770D7BDD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606F3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ALEXANDRE, Valentim. </w:t>
      </w:r>
      <w:r w:rsidRPr="00B606F3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>Os sentidos do Império. Questão nacional e questão colonial na crise do Antigo Regime português</w:t>
      </w:r>
      <w:r w:rsidRPr="00B606F3">
        <w:rPr>
          <w:rFonts w:asciiTheme="majorHAnsi" w:eastAsia="Calibri" w:hAnsiTheme="majorHAnsi" w:cstheme="majorHAnsi"/>
          <w:sz w:val="24"/>
          <w:szCs w:val="24"/>
          <w:lang w:eastAsia="en-US"/>
        </w:rPr>
        <w:t>. Porto: Edições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Afrontamento, 1993.</w:t>
      </w:r>
    </w:p>
    <w:p w14:paraId="5673D935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BETHELL, Leslie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Bethell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(org.)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História da América Latina. Vol.1 e 2: América Latina Colonial.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(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Trad.port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.) São Paulo: Edusp-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Funag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, 1997-1999.</w:t>
      </w:r>
    </w:p>
    <w:p w14:paraId="3560995A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BICALHO, Maria Fernanda.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>A cidade e o império: o Rio de Janeiro no século XVIII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 Rio de Janeiro: Civilização Brasileira, 2003.</w:t>
      </w:r>
    </w:p>
    <w:p w14:paraId="3A0ABD8F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_______</w:t>
      </w:r>
      <w:proofErr w:type="gram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.;</w:t>
      </w:r>
      <w:proofErr w:type="gram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GOUVÊA, Maria de Fátima ; FRAGOSO, João (org.).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>O Antigo Regime nos Trópicos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 Rio de Janeiro: Civilização Brasileira, 2001</w:t>
      </w:r>
    </w:p>
    <w:p w14:paraId="0F14F316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BOXER, Charles.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A Idade de Ouro do Brasil.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(</w:t>
      </w:r>
      <w:proofErr w:type="gram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1ª.</w:t>
      </w:r>
      <w:proofErr w:type="gram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ed: 1960;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trad.port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.) Rio de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Janeiro:Nova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Fronteira, 2000.</w:t>
      </w:r>
    </w:p>
    <w:p w14:paraId="31BE45A5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CARDOSO, José Luís.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O Pensamento Econômico em Portugal nos finais do século XVIII, 1780-1808.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Lisboa: Estampa, 1989.</w:t>
      </w:r>
    </w:p>
    <w:p w14:paraId="0CC1EC4C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CHAUDHURI,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Kirti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; BETHENCOURT, Francisco (dir.)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História da Expansão Portuguesa.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Lisboa: Círculo de Leitores, 1998, v.2 e 3.</w:t>
      </w:r>
    </w:p>
    <w:p w14:paraId="0692E9DE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CUNHA, Manuela Carneiro da (ed.)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História dos Índios no Brasil.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São Paulo: Companhia das Letras, 1992.</w:t>
      </w:r>
    </w:p>
    <w:p w14:paraId="4D229D59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DAVIS, David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Brion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O Problema da escravidão na cultura ocidental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(1ª</w:t>
      </w:r>
      <w:proofErr w:type="gram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ed</w:t>
      </w:r>
      <w:proofErr w:type="gram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: 1966;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trad.port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). Rio de Janeiro: Civilização Brasileira, 2001.</w:t>
      </w:r>
    </w:p>
    <w:p w14:paraId="19B5C8AC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DIAS, Maria Odila Leite da Silva.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A interiorização da metrópole e outros estudos.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São Paulo: Alameda, 2005.</w:t>
      </w:r>
    </w:p>
    <w:p w14:paraId="6DE03DD5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DOMINGUES, Ângela.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Quando os índios eram vassalos. Colonização e relações de poder no norte do Brasil, na segunda metade do século XVIII.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Lisboa: CNPCDP, 2000.</w:t>
      </w:r>
    </w:p>
    <w:p w14:paraId="7311F53E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FLORENTINO, Manolo.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>Em costas negras: uma história do tráfico de escravos entre a África e o Rio de Janeiro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 São Paulo: Companhia das Letras, 1998.</w:t>
      </w:r>
    </w:p>
    <w:p w14:paraId="40F11705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FRAGOSO, João L. R.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>Homens de grossa aventura: acumulação e hierarquia na praça mercantil do Rio de Janeiro, 1790-1830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 Rio de Janeiro: Arquivo Nacional, 1992.</w:t>
      </w:r>
    </w:p>
    <w:p w14:paraId="7C0CE24B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_______. ; FLORENTINO, Manolo.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O arcaísmo como projeto.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(2ª.ed.rev) Rio de Janeiro: Civilização Brasileira, 2001.</w:t>
      </w:r>
    </w:p>
    <w:p w14:paraId="15526264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_______. ; BICALHO, Maria Fernanda Baptista; GOUVEA, Maria de Fátima. Uma leitura do Brasil Colonial: bases da materialidade e da governabilidade no Império IN Revista Penélope – fazer e refazer a História. Lisboa, n. 23, 2000. pp. 67-88. </w:t>
      </w:r>
    </w:p>
    <w:p w14:paraId="5CAFF057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FREYRE, Gilberto.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Casa Grande &amp; Senzala.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Brasília: Editora Universidade de Brasília, 1963.</w:t>
      </w:r>
    </w:p>
    <w:p w14:paraId="34E5DBEF" w14:textId="156ED6FA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FURTADO, Júnia Ferreira. </w:t>
      </w:r>
      <w:r w:rsidRPr="00B365EF">
        <w:rPr>
          <w:rFonts w:asciiTheme="majorHAnsi" w:eastAsia="Calibri" w:hAnsiTheme="majorHAnsi" w:cstheme="majorHAnsi"/>
          <w:i/>
          <w:sz w:val="24"/>
          <w:szCs w:val="24"/>
          <w:lang w:eastAsia="en-US"/>
        </w:rPr>
        <w:t>Homens de negócio: a interiorização da metrópole e do comércio nas Minas setecentistas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 São Paulo: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Hucitec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, 1999. </w:t>
      </w:r>
    </w:p>
    <w:p w14:paraId="7A27D32F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GORENDER, Jacob.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O escravismo colonial.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(1978) São Paulo: Ática, 1988.</w:t>
      </w:r>
    </w:p>
    <w:p w14:paraId="7585F865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HOLANDA, Sérgio Buarque de.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Raízes do Brasil.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(1936). Rio de Janeiro: José Olympio, 1989.</w:t>
      </w:r>
    </w:p>
    <w:p w14:paraId="2F974456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 xml:space="preserve">________. </w:t>
      </w:r>
      <w:r w:rsidRPr="00B365EF">
        <w:rPr>
          <w:rFonts w:asciiTheme="majorHAnsi" w:eastAsia="Calibri" w:hAnsiTheme="majorHAnsi" w:cstheme="majorHAnsi"/>
          <w:i/>
          <w:sz w:val="24"/>
          <w:szCs w:val="24"/>
          <w:lang w:eastAsia="en-US"/>
        </w:rPr>
        <w:t>Visão do Paraíso: os motivos edênicos no descobrimento e colonização do Brasil.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(1959) São Paulo: Brasiliense;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Publifolha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, 2000. </w:t>
      </w:r>
    </w:p>
    <w:p w14:paraId="2307AEFB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LARA, Silvia H.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Campos da Violência. Escravos e Senhores na Capitania do Rio de Janeiro, 1750-1808.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Rio de Janeiro: Paz &amp; Terra, 1988.</w:t>
      </w:r>
    </w:p>
    <w:p w14:paraId="08B12CD5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LYRA, Maria de Lourdes Viana.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A utopia do poderoso império. Portugal e Brasil: Bastidores da Política, 1798-1822.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Rio de Janeiro: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Sette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Letras, 1994.</w:t>
      </w:r>
    </w:p>
    <w:p w14:paraId="10119816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MARIUTTI, Eduardo Barros; NIGUERÓL, Luiz Paulo Ferreira; NETO, Mário Danieli. “Mercado interno colonial e grau de autonomia: críticas às propostas de João Luís Fragoso e Manolo Florentino” in: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Estudos Econômicos.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São Paulo. 31 (2):369-93, 2001.</w:t>
      </w:r>
    </w:p>
    <w:p w14:paraId="533283DE" w14:textId="6E416B42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MARQUESE, Rafael de Bivar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Marquese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>Feitores do corpo, missionários da mente. Senhores, letrados e o controle dos escravos nas Américas, 1660-1860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 São Paulo: Companhia das Letras, 2004.</w:t>
      </w:r>
    </w:p>
    <w:p w14:paraId="53F9C260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MATTOSO, José (dir.)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História de Portugal.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Lisboa: Estampa, 1993, vol.3 e 4.</w:t>
      </w:r>
    </w:p>
    <w:p w14:paraId="10737A37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MAXWELL, Kenneth. </w:t>
      </w:r>
      <w:r w:rsidRPr="00B365EF">
        <w:rPr>
          <w:rFonts w:asciiTheme="majorHAnsi" w:eastAsia="Calibri" w:hAnsiTheme="majorHAnsi" w:cstheme="majorHAnsi"/>
          <w:i/>
          <w:sz w:val="24"/>
          <w:szCs w:val="24"/>
          <w:lang w:eastAsia="en-US"/>
        </w:rPr>
        <w:t>A Devassa da Devassa. A Inconfidência Mineira: Brasil e Portugal, 1750-1808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 (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Trad.port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.) Rio de Janeiro: Paz &amp; Terra, 1978.</w:t>
      </w:r>
    </w:p>
    <w:p w14:paraId="392451EB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MAXWELL, Kenneth.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Marquês de Pombal. Paradoxo do Iluminismo.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(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trad.port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.) Rio de Janeiro: Paz &amp; Terra, 1996.</w:t>
      </w:r>
    </w:p>
    <w:p w14:paraId="397BB9A3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MELLO, Evaldo Cabral de.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Olinda Restaurada. Guerra e Açúcar no Nordeste, 1630-1654.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Rio de Janeiro: Forense Universitária-Edusp, 1975.</w:t>
      </w:r>
    </w:p>
    <w:p w14:paraId="5A8D6C05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_______.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A </w:t>
      </w:r>
      <w:proofErr w:type="spellStart"/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>fronda</w:t>
      </w:r>
      <w:proofErr w:type="spellEnd"/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 dos </w:t>
      </w:r>
      <w:proofErr w:type="spellStart"/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>mazombos</w:t>
      </w:r>
      <w:proofErr w:type="spellEnd"/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. Nobres contra mascates, Pernambuco, 1666-1715.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São Paulo: Companhia das Letras, 1995.</w:t>
      </w:r>
    </w:p>
    <w:p w14:paraId="7E75D26E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_______.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O Negócio do Brasil. Portugal, os Países Baixos e o Nordeste, 1641-1669.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Rio de Janeiro: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Topbooks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, 1998.</w:t>
      </w:r>
    </w:p>
    <w:p w14:paraId="0916C545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MONTEIRO, John M. </w:t>
      </w:r>
      <w:r w:rsidRPr="00B365EF">
        <w:rPr>
          <w:rFonts w:asciiTheme="majorHAnsi" w:eastAsia="Calibri" w:hAnsiTheme="majorHAnsi" w:cstheme="majorHAnsi"/>
          <w:i/>
          <w:sz w:val="24"/>
          <w:szCs w:val="24"/>
          <w:lang w:eastAsia="en-US"/>
        </w:rPr>
        <w:t>Negros da terra. Índios e bandeirantes nas origens de São Paulo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 São Paulo: Companhia das Letras, 1994.</w:t>
      </w:r>
    </w:p>
    <w:p w14:paraId="499A8C8E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MONTEIRO, Nuno Gonçalo. </w:t>
      </w:r>
      <w:r w:rsidRPr="00B365EF">
        <w:rPr>
          <w:rFonts w:asciiTheme="majorHAnsi" w:eastAsia="Calibri" w:hAnsiTheme="majorHAnsi" w:cstheme="majorHAnsi"/>
          <w:i/>
          <w:sz w:val="24"/>
          <w:szCs w:val="24"/>
          <w:lang w:eastAsia="en-US"/>
        </w:rPr>
        <w:t>D. José – na sombra de Pombal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 Lisboa: Círculo dos Leitores, 2008. </w:t>
      </w:r>
    </w:p>
    <w:p w14:paraId="490F0F08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NOVAIS, Fernando A. </w:t>
      </w:r>
      <w:r w:rsidRPr="00B365EF">
        <w:rPr>
          <w:rFonts w:asciiTheme="majorHAnsi" w:eastAsia="Calibri" w:hAnsiTheme="majorHAnsi" w:cstheme="majorHAnsi"/>
          <w:i/>
          <w:sz w:val="24"/>
          <w:szCs w:val="24"/>
          <w:lang w:eastAsia="en-US"/>
        </w:rPr>
        <w:t>Portugal e Brasil na crise do Antigo Sistema Colonial (1777-1808).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São Paulo: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Hucitec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, 1979.</w:t>
      </w:r>
    </w:p>
    <w:p w14:paraId="61C091E0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PANTOJA, Selma; SARAIVA, José Flávio (org.)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Angola e Brasil nas Rotas do Atlântico Sul.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Rio de Janeiro: Bertrand, 1999.</w:t>
      </w:r>
    </w:p>
    <w:p w14:paraId="33A934C3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PINTO, Virgílio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Noya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O ouro brasileiro e o comércio anglo-português.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São Paulo: Companhia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Editoral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Nacional, 1979.</w:t>
      </w:r>
    </w:p>
    <w:p w14:paraId="7F4DC366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PRADO Jr., Caio.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Formação do Brasil Contemporâneo.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(</w:t>
      </w:r>
      <w:proofErr w:type="gram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1ª.</w:t>
      </w:r>
      <w:proofErr w:type="gram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ed: 1942). São Paulo: Brasiliense, 1973.</w:t>
      </w:r>
    </w:p>
    <w:p w14:paraId="7DE57C00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PUNTONI, Pedro.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A Guerra dos Bárbaros. Povos indígenas e colonização do sertão nordeste do Brasil, 1650-1720.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São Paulo: Edusp-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Hucitec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-Fapesp, 2002.</w:t>
      </w:r>
    </w:p>
    <w:p w14:paraId="26571AEA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REIS, João José; GOMES, Flávio dos Santos (org.).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Liberdade por um fio. História dos Quilombos no Brasil.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São Paulo: Companhia das Letras, 1996.</w:t>
      </w:r>
    </w:p>
    <w:p w14:paraId="622C98F3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ROCHA,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Antonio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Penalves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A Economia Política na Sociedade Escravista.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São Paulo: FFLCH-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Hucitec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, 1996.</w:t>
      </w:r>
    </w:p>
    <w:p w14:paraId="36868E58" w14:textId="352CE0F4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ROMEIRO, Adriana. </w:t>
      </w:r>
      <w:r w:rsidRPr="00B365EF">
        <w:rPr>
          <w:rFonts w:asciiTheme="majorHAnsi" w:hAnsiTheme="majorHAnsi" w:cstheme="majorHAnsi"/>
          <w:i/>
          <w:sz w:val="24"/>
          <w:szCs w:val="24"/>
        </w:rPr>
        <w:t xml:space="preserve">Paulistas e emboabas no coração das Minas: ideias e imaginário político no século XVIII. </w:t>
      </w:r>
      <w:r w:rsidRPr="00B365EF">
        <w:rPr>
          <w:rFonts w:asciiTheme="majorHAnsi" w:hAnsiTheme="majorHAnsi" w:cstheme="majorHAnsi"/>
          <w:sz w:val="24"/>
          <w:szCs w:val="24"/>
        </w:rPr>
        <w:t xml:space="preserve">Belo Horizonte: </w:t>
      </w:r>
      <w:proofErr w:type="spellStart"/>
      <w:r w:rsidRPr="00B365EF">
        <w:rPr>
          <w:rFonts w:asciiTheme="majorHAnsi" w:hAnsiTheme="majorHAnsi" w:cstheme="majorHAnsi"/>
          <w:sz w:val="24"/>
          <w:szCs w:val="24"/>
        </w:rPr>
        <w:t>EdUFMG</w:t>
      </w:r>
      <w:proofErr w:type="spellEnd"/>
      <w:r w:rsidRPr="00B365EF">
        <w:rPr>
          <w:rFonts w:asciiTheme="majorHAnsi" w:hAnsiTheme="majorHAnsi" w:cstheme="majorHAnsi"/>
          <w:sz w:val="24"/>
          <w:szCs w:val="24"/>
        </w:rPr>
        <w:t>, 2008.</w:t>
      </w:r>
    </w:p>
    <w:p w14:paraId="6A6F8E7D" w14:textId="3B7444DC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RUSSELL-WOOD, A. J. R. </w:t>
      </w:r>
      <w:r w:rsidRPr="00B365EF">
        <w:rPr>
          <w:rFonts w:asciiTheme="majorHAnsi" w:eastAsia="Calibri" w:hAnsiTheme="majorHAnsi" w:cstheme="majorHAnsi"/>
          <w:i/>
          <w:sz w:val="24"/>
          <w:szCs w:val="24"/>
          <w:lang w:eastAsia="en-US"/>
        </w:rPr>
        <w:t>Fidalgos e filantropos – a Santa Casa da Misericórdia da Bahia, 1550-1755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 Tradução de Sérgio Duarte. Brasília: 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EdUNB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, 1981.</w:t>
      </w:r>
    </w:p>
    <w:p w14:paraId="5A0C182A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 xml:space="preserve">SCHWARTZ, Stuart B.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>Burocracia e Sociedade no Brasil Colonial. A Suprema Corte da Bahia e seus Juízes, 1609-1751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 São Paulo: Perspectiva, 1979.</w:t>
      </w:r>
    </w:p>
    <w:p w14:paraId="1D07EB69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_______.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Segredos internos. Engenhos e escravos na sociedade colonial, 1550-1835.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(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trad.port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.) São Paulo: Companhia das Letras, 1988.</w:t>
      </w:r>
    </w:p>
    <w:p w14:paraId="284BEC48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SOUZA, Laura de Mello e.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>Os desclassificados do ouro. A pobreza mineira no século XVIII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. São Paulo: Graal, 1982.</w:t>
      </w:r>
    </w:p>
    <w:p w14:paraId="03B44D44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_______.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O diabo e a Terra de Santa Cruz. Feitiçaria e Religiosidade Popular no Brasil Colonial.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São Paulo: Companhia das Letras, 1989.</w:t>
      </w:r>
    </w:p>
    <w:p w14:paraId="2E5900E4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_______. </w:t>
      </w:r>
      <w:r w:rsidRPr="00B365EF">
        <w:rPr>
          <w:rFonts w:asciiTheme="majorHAnsi" w:eastAsia="Calibri" w:hAnsiTheme="majorHAnsi" w:cstheme="majorHAnsi"/>
          <w:i/>
          <w:sz w:val="24"/>
          <w:szCs w:val="24"/>
          <w:lang w:eastAsia="en-US"/>
        </w:rPr>
        <w:t>O sol e a sombra – política e administração na América Portuguesa do século XVIII.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São Paulo: Companhia das Letras, 2006.   </w:t>
      </w:r>
    </w:p>
    <w:p w14:paraId="0C4CC179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VAINFAS, Ronaldo (</w:t>
      </w:r>
      <w:proofErr w:type="spellStart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dir</w:t>
      </w:r>
      <w:proofErr w:type="spellEnd"/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).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Dicionário do Brasil Colonial (1500-1808).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Rio de Janeiro: Objetiva, 2000.</w:t>
      </w:r>
    </w:p>
    <w:p w14:paraId="6968E27C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VILLALTA, Luiz Carlos. </w:t>
      </w:r>
      <w:r w:rsidRPr="00B365EF">
        <w:rPr>
          <w:rFonts w:asciiTheme="majorHAnsi" w:eastAsia="Calibri" w:hAnsiTheme="majorHAnsi" w:cstheme="majorHAnsi"/>
          <w:i/>
          <w:iCs/>
          <w:sz w:val="24"/>
          <w:szCs w:val="24"/>
          <w:lang w:eastAsia="en-US"/>
        </w:rPr>
        <w:t xml:space="preserve">1789-1808. O Império luso-brasileiro e os Brasis. </w:t>
      </w:r>
      <w:r w:rsidRPr="00B365EF">
        <w:rPr>
          <w:rFonts w:asciiTheme="majorHAnsi" w:eastAsia="Calibri" w:hAnsiTheme="majorHAnsi" w:cstheme="majorHAnsi"/>
          <w:sz w:val="24"/>
          <w:szCs w:val="24"/>
          <w:lang w:eastAsia="en-US"/>
        </w:rPr>
        <w:t>São Paulo: Companhia das Letras, 2000.</w:t>
      </w:r>
    </w:p>
    <w:p w14:paraId="5533675E" w14:textId="77777777" w:rsidR="00476D62" w:rsidRPr="00B365EF" w:rsidRDefault="00476D62" w:rsidP="00476D6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CA8E140" w14:textId="7B387393" w:rsidR="008624B5" w:rsidRPr="00013017" w:rsidRDefault="007E38B2" w:rsidP="008624B5">
      <w:pPr>
        <w:spacing w:after="120"/>
        <w:rPr>
          <w:rFonts w:asciiTheme="majorHAnsi" w:hAnsiTheme="majorHAnsi" w:cs="Tahoma"/>
          <w:b/>
          <w:color w:val="800000"/>
          <w:sz w:val="24"/>
          <w:szCs w:val="24"/>
        </w:rPr>
      </w:pPr>
      <w:r>
        <w:rPr>
          <w:rFonts w:asciiTheme="majorHAnsi" w:hAnsiTheme="majorHAnsi" w:cs="Tahoma"/>
          <w:b/>
          <w:color w:val="800000"/>
          <w:sz w:val="24"/>
          <w:szCs w:val="24"/>
        </w:rPr>
        <w:t>I</w:t>
      </w:r>
      <w:r w:rsidR="00754BEE">
        <w:rPr>
          <w:rFonts w:asciiTheme="majorHAnsi" w:hAnsiTheme="majorHAnsi" w:cs="Tahoma"/>
          <w:b/>
          <w:color w:val="800000"/>
          <w:sz w:val="24"/>
          <w:szCs w:val="24"/>
        </w:rPr>
        <w:t>V</w:t>
      </w:r>
      <w:r w:rsidR="008624B5" w:rsidRPr="00013017">
        <w:rPr>
          <w:rFonts w:asciiTheme="majorHAnsi" w:hAnsiTheme="majorHAnsi" w:cs="Tahoma"/>
          <w:b/>
          <w:color w:val="800000"/>
          <w:sz w:val="24"/>
          <w:szCs w:val="24"/>
        </w:rPr>
        <w:t xml:space="preserve"> – CRITÉRIOS DE A</w:t>
      </w:r>
      <w:r w:rsidR="00E4118F">
        <w:rPr>
          <w:rFonts w:asciiTheme="majorHAnsi" w:hAnsiTheme="majorHAnsi" w:cs="Tahoma"/>
          <w:b/>
          <w:color w:val="800000"/>
          <w:sz w:val="24"/>
          <w:szCs w:val="24"/>
        </w:rPr>
        <w:t xml:space="preserve">VALIAÇÃO </w:t>
      </w:r>
    </w:p>
    <w:p w14:paraId="3F7862B3" w14:textId="6F0AE7A3" w:rsidR="002C604A" w:rsidRDefault="007E38B2" w:rsidP="002611E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</w:t>
      </w:r>
      <w:r w:rsidR="002611E1">
        <w:rPr>
          <w:rFonts w:asciiTheme="majorHAnsi" w:hAnsiTheme="majorHAnsi" w:cs="Tahoma"/>
          <w:sz w:val="24"/>
          <w:szCs w:val="24"/>
        </w:rPr>
        <w:t xml:space="preserve"> nota final será compost</w:t>
      </w:r>
      <w:r>
        <w:rPr>
          <w:rFonts w:asciiTheme="majorHAnsi" w:hAnsiTheme="majorHAnsi" w:cs="Tahoma"/>
          <w:sz w:val="24"/>
          <w:szCs w:val="24"/>
        </w:rPr>
        <w:t>a</w:t>
      </w:r>
      <w:r w:rsidR="002611E1">
        <w:rPr>
          <w:rFonts w:asciiTheme="majorHAnsi" w:hAnsiTheme="majorHAnsi" w:cs="Tahoma"/>
          <w:sz w:val="24"/>
          <w:szCs w:val="24"/>
        </w:rPr>
        <w:t xml:space="preserve"> pela média aritmética de</w:t>
      </w:r>
      <w:r w:rsidR="00476D62">
        <w:rPr>
          <w:rFonts w:asciiTheme="majorHAnsi" w:hAnsiTheme="majorHAnsi" w:cs="Tahoma"/>
          <w:sz w:val="24"/>
          <w:szCs w:val="24"/>
        </w:rPr>
        <w:t xml:space="preserve"> duas provas individuais</w:t>
      </w:r>
      <w:r w:rsidR="00F76649">
        <w:rPr>
          <w:rFonts w:asciiTheme="majorHAnsi" w:hAnsiTheme="majorHAnsi" w:cs="Tahoma"/>
          <w:sz w:val="24"/>
          <w:szCs w:val="24"/>
        </w:rPr>
        <w:t>, sem consulta</w:t>
      </w:r>
      <w:r w:rsidR="002611E1">
        <w:rPr>
          <w:rFonts w:asciiTheme="majorHAnsi" w:hAnsiTheme="majorHAnsi" w:cs="Tahoma"/>
          <w:sz w:val="24"/>
          <w:szCs w:val="24"/>
        </w:rPr>
        <w:t>.</w:t>
      </w:r>
    </w:p>
    <w:sectPr w:rsidR="002C604A" w:rsidSect="008624B5">
      <w:headerReference w:type="default" r:id="rId10"/>
      <w:pgSz w:w="12240" w:h="15840" w:code="1"/>
      <w:pgMar w:top="1134" w:right="1304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927F4" w14:textId="77777777" w:rsidR="006A4F56" w:rsidRDefault="006A4F56" w:rsidP="00AC2569">
      <w:r>
        <w:separator/>
      </w:r>
    </w:p>
  </w:endnote>
  <w:endnote w:type="continuationSeparator" w:id="0">
    <w:p w14:paraId="59C0159A" w14:textId="77777777" w:rsidR="006A4F56" w:rsidRDefault="006A4F56" w:rsidP="00AC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F3B36" w14:textId="77777777" w:rsidR="006A4F56" w:rsidRDefault="006A4F56" w:rsidP="00AC2569">
      <w:r>
        <w:separator/>
      </w:r>
    </w:p>
  </w:footnote>
  <w:footnote w:type="continuationSeparator" w:id="0">
    <w:p w14:paraId="27872473" w14:textId="77777777" w:rsidR="006A4F56" w:rsidRDefault="006A4F56" w:rsidP="00AC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FA59E" w14:textId="77777777" w:rsidR="002A1BE6" w:rsidRDefault="002A1BE6" w:rsidP="008624B5">
    <w:pPr>
      <w:pStyle w:val="Cabealho"/>
    </w:pPr>
    <w:r>
      <w:rPr>
        <w:noProof/>
      </w:rPr>
      <w:drawing>
        <wp:inline distT="0" distB="0" distL="0" distR="0" wp14:anchorId="6BFD3C9C" wp14:editId="6D0B1784">
          <wp:extent cx="2403475" cy="610612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949" cy="61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E4AD1"/>
    <w:multiLevelType w:val="hybridMultilevel"/>
    <w:tmpl w:val="44E69216"/>
    <w:lvl w:ilvl="0" w:tplc="638A434C">
      <w:start w:val="1"/>
      <w:numFmt w:val="decimal"/>
      <w:lvlText w:val="2.%1."/>
      <w:lvlJc w:val="left"/>
      <w:pPr>
        <w:ind w:left="786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C015BF"/>
    <w:multiLevelType w:val="hybridMultilevel"/>
    <w:tmpl w:val="F4C821D0"/>
    <w:lvl w:ilvl="0" w:tplc="00000001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C0578E"/>
    <w:multiLevelType w:val="hybridMultilevel"/>
    <w:tmpl w:val="FDF65952"/>
    <w:lvl w:ilvl="0" w:tplc="6E3685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3587"/>
    <w:multiLevelType w:val="hybridMultilevel"/>
    <w:tmpl w:val="872C4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06A51"/>
    <w:multiLevelType w:val="hybridMultilevel"/>
    <w:tmpl w:val="054C9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6737"/>
    <w:multiLevelType w:val="hybridMultilevel"/>
    <w:tmpl w:val="FD1A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A2EA6"/>
    <w:multiLevelType w:val="hybridMultilevel"/>
    <w:tmpl w:val="94CCBF7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505BC3"/>
    <w:multiLevelType w:val="hybridMultilevel"/>
    <w:tmpl w:val="9908396A"/>
    <w:lvl w:ilvl="0" w:tplc="AC7A44B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02EAD"/>
    <w:multiLevelType w:val="hybridMultilevel"/>
    <w:tmpl w:val="0E1A73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B5"/>
    <w:rsid w:val="00005F9E"/>
    <w:rsid w:val="000064A3"/>
    <w:rsid w:val="00013017"/>
    <w:rsid w:val="00031BC8"/>
    <w:rsid w:val="000433BB"/>
    <w:rsid w:val="0007616F"/>
    <w:rsid w:val="000A3A64"/>
    <w:rsid w:val="000B17EF"/>
    <w:rsid w:val="000B4A12"/>
    <w:rsid w:val="000F2A98"/>
    <w:rsid w:val="000F6BE6"/>
    <w:rsid w:val="00116776"/>
    <w:rsid w:val="00116DF6"/>
    <w:rsid w:val="001172C5"/>
    <w:rsid w:val="00120086"/>
    <w:rsid w:val="00136548"/>
    <w:rsid w:val="00194276"/>
    <w:rsid w:val="001A21C8"/>
    <w:rsid w:val="001B1AB4"/>
    <w:rsid w:val="001B33D6"/>
    <w:rsid w:val="001C06E1"/>
    <w:rsid w:val="001C391D"/>
    <w:rsid w:val="001C3E74"/>
    <w:rsid w:val="001C5C98"/>
    <w:rsid w:val="001D0CDA"/>
    <w:rsid w:val="001E7791"/>
    <w:rsid w:val="001F1C7A"/>
    <w:rsid w:val="002156A4"/>
    <w:rsid w:val="0022455F"/>
    <w:rsid w:val="00252A0B"/>
    <w:rsid w:val="00260FFB"/>
    <w:rsid w:val="002611E1"/>
    <w:rsid w:val="002638E8"/>
    <w:rsid w:val="00264FD0"/>
    <w:rsid w:val="00267EDC"/>
    <w:rsid w:val="002A1BE6"/>
    <w:rsid w:val="002A565E"/>
    <w:rsid w:val="002C604A"/>
    <w:rsid w:val="002E5133"/>
    <w:rsid w:val="002E6328"/>
    <w:rsid w:val="003135D3"/>
    <w:rsid w:val="0031538E"/>
    <w:rsid w:val="003231B8"/>
    <w:rsid w:val="00336559"/>
    <w:rsid w:val="003413BF"/>
    <w:rsid w:val="003436CA"/>
    <w:rsid w:val="0035203D"/>
    <w:rsid w:val="003711D0"/>
    <w:rsid w:val="00386E08"/>
    <w:rsid w:val="003A06D1"/>
    <w:rsid w:val="003A4FFE"/>
    <w:rsid w:val="003D2DE7"/>
    <w:rsid w:val="003E3DB1"/>
    <w:rsid w:val="003F5B40"/>
    <w:rsid w:val="00416319"/>
    <w:rsid w:val="004333EA"/>
    <w:rsid w:val="00462488"/>
    <w:rsid w:val="00476D62"/>
    <w:rsid w:val="00493816"/>
    <w:rsid w:val="0049485D"/>
    <w:rsid w:val="004A0B84"/>
    <w:rsid w:val="004C3F8A"/>
    <w:rsid w:val="004D72A0"/>
    <w:rsid w:val="004D75FB"/>
    <w:rsid w:val="004F1B78"/>
    <w:rsid w:val="0051353C"/>
    <w:rsid w:val="005157BE"/>
    <w:rsid w:val="0057082C"/>
    <w:rsid w:val="00574F78"/>
    <w:rsid w:val="00592C55"/>
    <w:rsid w:val="005B4BC3"/>
    <w:rsid w:val="005B6CA4"/>
    <w:rsid w:val="005C1228"/>
    <w:rsid w:val="005C26B7"/>
    <w:rsid w:val="005F0E9E"/>
    <w:rsid w:val="005F7304"/>
    <w:rsid w:val="00606506"/>
    <w:rsid w:val="006077D7"/>
    <w:rsid w:val="00613BE5"/>
    <w:rsid w:val="00614C40"/>
    <w:rsid w:val="006313ED"/>
    <w:rsid w:val="0066723B"/>
    <w:rsid w:val="00675B55"/>
    <w:rsid w:val="00681053"/>
    <w:rsid w:val="006A4A92"/>
    <w:rsid w:val="006A4F56"/>
    <w:rsid w:val="006E2E54"/>
    <w:rsid w:val="006F2244"/>
    <w:rsid w:val="0070611D"/>
    <w:rsid w:val="007105A7"/>
    <w:rsid w:val="00735911"/>
    <w:rsid w:val="00754BEE"/>
    <w:rsid w:val="00760863"/>
    <w:rsid w:val="00761301"/>
    <w:rsid w:val="0077706A"/>
    <w:rsid w:val="0078408F"/>
    <w:rsid w:val="007E38B2"/>
    <w:rsid w:val="00832F6F"/>
    <w:rsid w:val="00846714"/>
    <w:rsid w:val="00856AF9"/>
    <w:rsid w:val="008624B5"/>
    <w:rsid w:val="00872FF1"/>
    <w:rsid w:val="00887023"/>
    <w:rsid w:val="008A3A45"/>
    <w:rsid w:val="008A69EB"/>
    <w:rsid w:val="008E2671"/>
    <w:rsid w:val="008F37B5"/>
    <w:rsid w:val="00904DC2"/>
    <w:rsid w:val="009136B6"/>
    <w:rsid w:val="00915A4C"/>
    <w:rsid w:val="00920164"/>
    <w:rsid w:val="00921D72"/>
    <w:rsid w:val="009221B6"/>
    <w:rsid w:val="009309AF"/>
    <w:rsid w:val="00942970"/>
    <w:rsid w:val="0096654A"/>
    <w:rsid w:val="009769ED"/>
    <w:rsid w:val="00977B5B"/>
    <w:rsid w:val="009B1FEC"/>
    <w:rsid w:val="009B79B3"/>
    <w:rsid w:val="009C79B3"/>
    <w:rsid w:val="009E5BE2"/>
    <w:rsid w:val="00A01BFD"/>
    <w:rsid w:val="00A17DA0"/>
    <w:rsid w:val="00A20809"/>
    <w:rsid w:val="00A34AE6"/>
    <w:rsid w:val="00A51434"/>
    <w:rsid w:val="00A52B6D"/>
    <w:rsid w:val="00A61607"/>
    <w:rsid w:val="00A770E4"/>
    <w:rsid w:val="00A84517"/>
    <w:rsid w:val="00A8695A"/>
    <w:rsid w:val="00AA7663"/>
    <w:rsid w:val="00AB01D9"/>
    <w:rsid w:val="00AB0F26"/>
    <w:rsid w:val="00AB5507"/>
    <w:rsid w:val="00AC2569"/>
    <w:rsid w:val="00AE5644"/>
    <w:rsid w:val="00AF5CDE"/>
    <w:rsid w:val="00AF62E7"/>
    <w:rsid w:val="00B066D7"/>
    <w:rsid w:val="00B35677"/>
    <w:rsid w:val="00B365EF"/>
    <w:rsid w:val="00B4254B"/>
    <w:rsid w:val="00B606F3"/>
    <w:rsid w:val="00B610CF"/>
    <w:rsid w:val="00B6415D"/>
    <w:rsid w:val="00BB3BE7"/>
    <w:rsid w:val="00BB5AA4"/>
    <w:rsid w:val="00BC4FA2"/>
    <w:rsid w:val="00BE4180"/>
    <w:rsid w:val="00BE45E7"/>
    <w:rsid w:val="00BF7BB7"/>
    <w:rsid w:val="00C65CB5"/>
    <w:rsid w:val="00C77209"/>
    <w:rsid w:val="00C84272"/>
    <w:rsid w:val="00C97241"/>
    <w:rsid w:val="00CA0B6A"/>
    <w:rsid w:val="00CA381B"/>
    <w:rsid w:val="00CA487B"/>
    <w:rsid w:val="00CC6924"/>
    <w:rsid w:val="00D07147"/>
    <w:rsid w:val="00D20CE9"/>
    <w:rsid w:val="00D257CE"/>
    <w:rsid w:val="00D438ED"/>
    <w:rsid w:val="00D479AA"/>
    <w:rsid w:val="00D625CE"/>
    <w:rsid w:val="00D649A9"/>
    <w:rsid w:val="00D739F2"/>
    <w:rsid w:val="00D76D7E"/>
    <w:rsid w:val="00D865CA"/>
    <w:rsid w:val="00DA54B2"/>
    <w:rsid w:val="00DB580A"/>
    <w:rsid w:val="00DC7517"/>
    <w:rsid w:val="00DE0CAB"/>
    <w:rsid w:val="00DF04D4"/>
    <w:rsid w:val="00DF2A78"/>
    <w:rsid w:val="00E12639"/>
    <w:rsid w:val="00E14775"/>
    <w:rsid w:val="00E334E0"/>
    <w:rsid w:val="00E4118F"/>
    <w:rsid w:val="00E52D70"/>
    <w:rsid w:val="00ED0834"/>
    <w:rsid w:val="00ED4D2C"/>
    <w:rsid w:val="00ED6459"/>
    <w:rsid w:val="00EE37FA"/>
    <w:rsid w:val="00F5116D"/>
    <w:rsid w:val="00F5541B"/>
    <w:rsid w:val="00F76487"/>
    <w:rsid w:val="00F76649"/>
    <w:rsid w:val="00FA20D2"/>
    <w:rsid w:val="00FA2291"/>
    <w:rsid w:val="00FC37BF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AE8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24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2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4B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4B5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AC2569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AC2569"/>
    <w:rPr>
      <w:rFonts w:eastAsia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256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65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675B5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5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24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2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4B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4B5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AC2569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AC2569"/>
    <w:rPr>
      <w:rFonts w:eastAsia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256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65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675B5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5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C1D10-1CAA-4928-947E-DDF4C82C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patuzzi</dc:creator>
  <cp:lastModifiedBy>Thais Paz</cp:lastModifiedBy>
  <cp:revision>2</cp:revision>
  <dcterms:created xsi:type="dcterms:W3CDTF">2020-02-18T20:36:00Z</dcterms:created>
  <dcterms:modified xsi:type="dcterms:W3CDTF">2020-02-18T20:36:00Z</dcterms:modified>
</cp:coreProperties>
</file>