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F1C2" w14:textId="77777777" w:rsidR="00122FD7" w:rsidRPr="00122FD7" w:rsidRDefault="00122FD7" w:rsidP="00122FD7">
      <w:pPr>
        <w:rPr>
          <w:smallCaps/>
        </w:rPr>
      </w:pPr>
    </w:p>
    <w:p w14:paraId="2E297353" w14:textId="77777777" w:rsidR="00122FD7" w:rsidRPr="00122FD7" w:rsidRDefault="00122FD7" w:rsidP="00122FD7">
      <w:pPr>
        <w:jc w:val="center"/>
        <w:rPr>
          <w:smallCaps/>
        </w:rPr>
      </w:pPr>
    </w:p>
    <w:p w14:paraId="0739F473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>UNIVERSIDADE FEDERAL FLUMINENSE</w:t>
      </w:r>
    </w:p>
    <w:p w14:paraId="55638338" w14:textId="77777777" w:rsidR="00122FD7" w:rsidRPr="00122FD7" w:rsidRDefault="00122FD7" w:rsidP="00122FD7">
      <w:pPr>
        <w:jc w:val="both"/>
        <w:rPr>
          <w:smallCaps/>
        </w:rPr>
      </w:pPr>
      <w:r>
        <w:rPr>
          <w:smallCaps/>
        </w:rPr>
        <w:t>Instituto de História</w:t>
      </w:r>
    </w:p>
    <w:p w14:paraId="65ADD1F5" w14:textId="77777777" w:rsidR="00122FD7" w:rsidRDefault="00122FD7" w:rsidP="00122FD7">
      <w:pPr>
        <w:jc w:val="both"/>
        <w:rPr>
          <w:smallCaps/>
        </w:rPr>
      </w:pPr>
      <w:r>
        <w:rPr>
          <w:smallCaps/>
        </w:rPr>
        <w:t xml:space="preserve">professora: </w:t>
      </w:r>
      <w:bookmarkStart w:id="0" w:name="_GoBack"/>
      <w:proofErr w:type="spellStart"/>
      <w:r>
        <w:rPr>
          <w:smallCaps/>
        </w:rPr>
        <w:t>ynaê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lopes</w:t>
      </w:r>
      <w:proofErr w:type="spellEnd"/>
      <w:r>
        <w:rPr>
          <w:smallCaps/>
        </w:rPr>
        <w:t xml:space="preserve"> dos santos</w:t>
      </w:r>
      <w:bookmarkEnd w:id="0"/>
    </w:p>
    <w:p w14:paraId="585CA34E" w14:textId="676637B9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 xml:space="preserve">Disciplina: </w:t>
      </w:r>
      <w:r w:rsidR="00FE302B">
        <w:t>História colonial dos Estados Unidos</w:t>
      </w:r>
    </w:p>
    <w:p w14:paraId="74F1D87A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>Carga Horária: 60 horas</w:t>
      </w:r>
    </w:p>
    <w:p w14:paraId="7D0AA4CC" w14:textId="77777777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>Período: 01/2020</w:t>
      </w:r>
    </w:p>
    <w:p w14:paraId="1C611648" w14:textId="0FF9C656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 xml:space="preserve">Turno: </w:t>
      </w:r>
      <w:r w:rsidR="00FE302B">
        <w:rPr>
          <w:smallCaps/>
        </w:rPr>
        <w:t>diurno</w:t>
      </w:r>
    </w:p>
    <w:p w14:paraId="53A0787C" w14:textId="2F7F9CC1" w:rsidR="00122FD7" w:rsidRPr="00122FD7" w:rsidRDefault="00122FD7" w:rsidP="00122FD7">
      <w:pPr>
        <w:jc w:val="both"/>
        <w:rPr>
          <w:smallCaps/>
        </w:rPr>
      </w:pPr>
      <w:r w:rsidRPr="00122FD7">
        <w:rPr>
          <w:smallCaps/>
        </w:rPr>
        <w:t xml:space="preserve">Horário: terças e quintas, </w:t>
      </w:r>
      <w:r w:rsidR="00FE302B">
        <w:rPr>
          <w:smallCaps/>
        </w:rPr>
        <w:t>9:00-11:00</w:t>
      </w:r>
    </w:p>
    <w:p w14:paraId="4E3B0CF4" w14:textId="77777777" w:rsidR="00122FD7" w:rsidRPr="00122FD7" w:rsidRDefault="00122FD7" w:rsidP="00122FD7">
      <w:pPr>
        <w:rPr>
          <w:smallCaps/>
        </w:rPr>
      </w:pPr>
    </w:p>
    <w:p w14:paraId="4A6CD9A9" w14:textId="77777777" w:rsidR="00122FD7" w:rsidRPr="00A76207" w:rsidRDefault="00122FD7" w:rsidP="00122FD7">
      <w:pPr>
        <w:rPr>
          <w:smallCaps/>
        </w:rPr>
      </w:pPr>
    </w:p>
    <w:p w14:paraId="4CE70D3F" w14:textId="77777777" w:rsidR="00122FD7" w:rsidRPr="00A76207" w:rsidRDefault="00122FD7" w:rsidP="00A76207">
      <w:pPr>
        <w:jc w:val="both"/>
        <w:rPr>
          <w:smallCaps/>
        </w:rPr>
      </w:pPr>
      <w:r w:rsidRPr="00A76207">
        <w:rPr>
          <w:smallCaps/>
        </w:rPr>
        <w:t xml:space="preserve">OBJETIVOS DA DISCIPLINA: </w:t>
      </w:r>
    </w:p>
    <w:p w14:paraId="440A97CF" w14:textId="5071C35E" w:rsidR="00122FD7" w:rsidRPr="00A76207" w:rsidRDefault="00FE302B" w:rsidP="00A76207">
      <w:pPr>
        <w:jc w:val="both"/>
      </w:pPr>
      <w:r w:rsidRPr="00A76207">
        <w:t>A disciplina de História Colonial dos Estados Unidos oferece um panorama da história da colonização e descolonização da América do Norte (mais especificamente do território que se tornaria o Estados Unidos) em suas dimensões econômicas, políticas e socioculturais</w:t>
      </w:r>
    </w:p>
    <w:p w14:paraId="656EB8C3" w14:textId="77777777" w:rsidR="00122FD7" w:rsidRPr="00A76207" w:rsidRDefault="00122FD7" w:rsidP="00A76207">
      <w:pPr>
        <w:jc w:val="both"/>
      </w:pPr>
    </w:p>
    <w:p w14:paraId="63B30580" w14:textId="77777777" w:rsidR="00122FD7" w:rsidRPr="00A76207" w:rsidRDefault="00122FD7" w:rsidP="00A76207">
      <w:pPr>
        <w:tabs>
          <w:tab w:val="left" w:pos="3540"/>
        </w:tabs>
        <w:jc w:val="both"/>
        <w:rPr>
          <w:smallCaps/>
        </w:rPr>
      </w:pPr>
      <w:r w:rsidRPr="00A76207">
        <w:rPr>
          <w:smallCaps/>
        </w:rPr>
        <w:t xml:space="preserve">Descrição da Ementa: </w:t>
      </w:r>
    </w:p>
    <w:p w14:paraId="4225E997" w14:textId="6A0F85CD" w:rsidR="00122FD7" w:rsidRDefault="00FE302B" w:rsidP="00A76207">
      <w:pPr>
        <w:jc w:val="both"/>
      </w:pPr>
      <w:r w:rsidRPr="00A76207">
        <w:t>Índios e Europeus no XVI. Economia, Religiosidade e Colonização. O Comércio de Peles e a Transformação da América Indígena. Sociedades com Escravos e Sociedades Escravistas. Colonização e Comércio na Nova Inglaterra. Para Além das Treze Colônias:  Espanhóis, Holandeses e Franceses na América do Norte. O Republicanismo Atlântico e a América Britânica. Formas de Representação Política da Virgínia e Nova Inglaterra. O Grande Despertar, a Ilustração e a Guerra dos Sete Anos. A Guerra de Independência</w:t>
      </w:r>
      <w:r w:rsidR="00122FD7" w:rsidRPr="00122FD7">
        <w:t>.</w:t>
      </w:r>
    </w:p>
    <w:p w14:paraId="437F16DA" w14:textId="77777777" w:rsidR="00122FD7" w:rsidRDefault="00122FD7" w:rsidP="00122FD7">
      <w:pPr>
        <w:jc w:val="both"/>
      </w:pPr>
    </w:p>
    <w:p w14:paraId="7D9C9098" w14:textId="77777777" w:rsidR="00122FD7" w:rsidRDefault="00122FD7" w:rsidP="00122FD7">
      <w:pPr>
        <w:jc w:val="both"/>
      </w:pPr>
    </w:p>
    <w:p w14:paraId="7A640A88" w14:textId="77777777" w:rsidR="00122FD7" w:rsidRDefault="00122FD7" w:rsidP="00122FD7">
      <w:pPr>
        <w:tabs>
          <w:tab w:val="left" w:pos="3540"/>
        </w:tabs>
        <w:rPr>
          <w:smallCaps/>
        </w:rPr>
      </w:pPr>
      <w:r>
        <w:rPr>
          <w:smallCaps/>
        </w:rPr>
        <w:t>avaliação</w:t>
      </w:r>
      <w:r w:rsidRPr="00122FD7">
        <w:rPr>
          <w:smallCaps/>
        </w:rPr>
        <w:t xml:space="preserve">: </w:t>
      </w:r>
    </w:p>
    <w:p w14:paraId="6AF4F239" w14:textId="77777777" w:rsidR="00122FD7" w:rsidRDefault="00122FD7" w:rsidP="00122FD7">
      <w:pPr>
        <w:tabs>
          <w:tab w:val="left" w:pos="3540"/>
        </w:tabs>
        <w:rPr>
          <w:smallCaps/>
        </w:rPr>
      </w:pPr>
    </w:p>
    <w:p w14:paraId="51FD676C" w14:textId="64BF2B81" w:rsidR="00122FD7" w:rsidRPr="00A76207" w:rsidRDefault="002C5BE1" w:rsidP="005C6B7E">
      <w:pPr>
        <w:tabs>
          <w:tab w:val="left" w:pos="3540"/>
        </w:tabs>
        <w:jc w:val="both"/>
      </w:pPr>
      <w:r w:rsidRPr="00A76207">
        <w:t>2</w:t>
      </w:r>
      <w:r w:rsidR="00122FD7" w:rsidRPr="00A76207">
        <w:t>0% da nota será composta pela participação dos alunos e alunas em sala de aula, lembrando que a presença no curso é obrigatória.</w:t>
      </w:r>
    </w:p>
    <w:p w14:paraId="06FBE4F2" w14:textId="77777777" w:rsidR="00CD1C5D" w:rsidRDefault="00CD1C5D" w:rsidP="005C6B7E">
      <w:pPr>
        <w:tabs>
          <w:tab w:val="left" w:pos="3540"/>
        </w:tabs>
        <w:jc w:val="both"/>
      </w:pPr>
    </w:p>
    <w:p w14:paraId="017577AD" w14:textId="423CA671" w:rsidR="005C6B7E" w:rsidRPr="00A76207" w:rsidRDefault="002C5BE1" w:rsidP="005C6B7E">
      <w:pPr>
        <w:tabs>
          <w:tab w:val="left" w:pos="3540"/>
        </w:tabs>
        <w:jc w:val="both"/>
      </w:pPr>
      <w:r w:rsidRPr="00A76207">
        <w:t>4</w:t>
      </w:r>
      <w:r w:rsidR="005C6B7E" w:rsidRPr="00A76207">
        <w:t>0%</w:t>
      </w:r>
      <w:r w:rsidR="00122FD7" w:rsidRPr="00A76207">
        <w:t xml:space="preserve"> da nota será composta </w:t>
      </w:r>
      <w:r w:rsidR="005C6B7E" w:rsidRPr="00A76207">
        <w:t xml:space="preserve">de </w:t>
      </w:r>
      <w:r w:rsidRPr="00CD1C5D">
        <w:rPr>
          <w:b/>
          <w:u w:val="single"/>
        </w:rPr>
        <w:t>duas</w:t>
      </w:r>
      <w:r w:rsidRPr="00A76207">
        <w:t xml:space="preserve"> resenhas críticas sobre os textos trabalhados em sala de aula. Os alunos podem escolher textos de sessões diferentes e entregar as resenhas na última aula de cada sessão. </w:t>
      </w:r>
      <w:r w:rsidRPr="00CD1C5D">
        <w:rPr>
          <w:b/>
          <w:u w:val="single"/>
        </w:rPr>
        <w:t>Não serão aceitas resenhas no fim do curso</w:t>
      </w:r>
      <w:r w:rsidRPr="00A76207">
        <w:t>.</w:t>
      </w:r>
    </w:p>
    <w:p w14:paraId="088ADD87" w14:textId="77777777" w:rsidR="00CD1C5D" w:rsidRDefault="00CD1C5D" w:rsidP="005C6B7E">
      <w:pPr>
        <w:tabs>
          <w:tab w:val="left" w:pos="3540"/>
        </w:tabs>
        <w:jc w:val="both"/>
      </w:pPr>
    </w:p>
    <w:p w14:paraId="127CC85F" w14:textId="05D044BD" w:rsidR="00122FD7" w:rsidRPr="00122FD7" w:rsidRDefault="005C6B7E" w:rsidP="005C6B7E">
      <w:pPr>
        <w:tabs>
          <w:tab w:val="left" w:pos="3540"/>
        </w:tabs>
        <w:jc w:val="both"/>
        <w:rPr>
          <w:smallCaps/>
        </w:rPr>
      </w:pPr>
      <w:r w:rsidRPr="00A76207">
        <w:t xml:space="preserve">40% na nota será composta de uma prova final, que conterá os conteúdos </w:t>
      </w:r>
      <w:r w:rsidR="00A76207" w:rsidRPr="00A76207">
        <w:t>trabalhados ao longo do curso</w:t>
      </w:r>
      <w:r w:rsidRPr="00A76207">
        <w:t>.</w:t>
      </w:r>
      <w:r w:rsidR="00122FD7" w:rsidRPr="00122FD7">
        <w:rPr>
          <w:smallCaps/>
        </w:rPr>
        <w:t xml:space="preserve"> </w:t>
      </w:r>
    </w:p>
    <w:p w14:paraId="581F918B" w14:textId="77777777" w:rsidR="00122FD7" w:rsidRDefault="00122FD7" w:rsidP="00122FD7">
      <w:pPr>
        <w:jc w:val="both"/>
      </w:pPr>
    </w:p>
    <w:p w14:paraId="4E1F6D34" w14:textId="77777777" w:rsidR="005C6B7E" w:rsidRDefault="005C6B7E" w:rsidP="00122FD7">
      <w:pPr>
        <w:jc w:val="both"/>
      </w:pPr>
    </w:p>
    <w:p w14:paraId="52612DB4" w14:textId="77777777" w:rsidR="00CD1C5D" w:rsidRDefault="00CD1C5D" w:rsidP="00122FD7">
      <w:pPr>
        <w:jc w:val="both"/>
      </w:pPr>
    </w:p>
    <w:p w14:paraId="75232BED" w14:textId="77777777" w:rsidR="00CD1C5D" w:rsidRDefault="00CD1C5D" w:rsidP="00122FD7">
      <w:pPr>
        <w:jc w:val="both"/>
      </w:pPr>
    </w:p>
    <w:p w14:paraId="6159259F" w14:textId="77777777" w:rsidR="00CD1C5D" w:rsidRDefault="00CD1C5D" w:rsidP="00122FD7">
      <w:pPr>
        <w:jc w:val="both"/>
      </w:pPr>
    </w:p>
    <w:p w14:paraId="34052EC9" w14:textId="77777777" w:rsidR="00CD1C5D" w:rsidRDefault="00CD1C5D" w:rsidP="00122FD7">
      <w:pPr>
        <w:jc w:val="both"/>
      </w:pPr>
    </w:p>
    <w:p w14:paraId="45E0AFAF" w14:textId="77777777" w:rsidR="00CD1C5D" w:rsidRDefault="00CD1C5D" w:rsidP="00122FD7">
      <w:pPr>
        <w:jc w:val="both"/>
      </w:pPr>
    </w:p>
    <w:p w14:paraId="57C09E2C" w14:textId="77777777" w:rsidR="00CD1C5D" w:rsidRDefault="00CD1C5D" w:rsidP="00122FD7">
      <w:pPr>
        <w:jc w:val="both"/>
      </w:pPr>
    </w:p>
    <w:p w14:paraId="1380D069" w14:textId="77777777" w:rsidR="00CD1C5D" w:rsidRDefault="00CD1C5D" w:rsidP="00122FD7">
      <w:pPr>
        <w:jc w:val="both"/>
      </w:pPr>
    </w:p>
    <w:p w14:paraId="4FC7F820" w14:textId="77777777" w:rsidR="00CD1C5D" w:rsidRDefault="00CD1C5D" w:rsidP="00122FD7">
      <w:pPr>
        <w:jc w:val="both"/>
      </w:pPr>
    </w:p>
    <w:p w14:paraId="21E9C54E" w14:textId="6B8C789C" w:rsidR="00A76207" w:rsidRDefault="00A76207" w:rsidP="00A76207">
      <w:pPr>
        <w:jc w:val="both"/>
      </w:pPr>
      <w:r>
        <w:t>*Para cada sessão do curso estão previstas 3 aulas.</w:t>
      </w:r>
    </w:p>
    <w:p w14:paraId="26AD5509" w14:textId="77777777" w:rsidR="005C6B7E" w:rsidRDefault="005C6B7E" w:rsidP="00122FD7">
      <w:pPr>
        <w:jc w:val="both"/>
      </w:pPr>
    </w:p>
    <w:p w14:paraId="62A3F862" w14:textId="77777777" w:rsidR="005C6B7E" w:rsidRDefault="005C6B7E" w:rsidP="00122FD7">
      <w:pPr>
        <w:jc w:val="both"/>
      </w:pPr>
    </w:p>
    <w:p w14:paraId="477CB7B2" w14:textId="7BD6147B" w:rsidR="005C6B7E" w:rsidRDefault="00D52FA6" w:rsidP="00122FD7">
      <w:pPr>
        <w:jc w:val="both"/>
        <w:rPr>
          <w:b/>
        </w:rPr>
      </w:pPr>
      <w:r>
        <w:rPr>
          <w:b/>
        </w:rPr>
        <w:t xml:space="preserve">Sessão 1 </w:t>
      </w:r>
      <w:r w:rsidR="00FE302B">
        <w:rPr>
          <w:b/>
        </w:rPr>
        <w:t>– As sociedades indígenas do norte da América</w:t>
      </w:r>
    </w:p>
    <w:p w14:paraId="7CBE05D4" w14:textId="77777777" w:rsidR="008E0A59" w:rsidRDefault="008E0A59" w:rsidP="00505192">
      <w:pPr>
        <w:jc w:val="both"/>
        <w:rPr>
          <w:b/>
        </w:rPr>
      </w:pPr>
    </w:p>
    <w:p w14:paraId="0188DB0B" w14:textId="6EB1C2E1" w:rsidR="00FE302B" w:rsidRPr="008D2D4B" w:rsidRDefault="00FE302B" w:rsidP="00FE302B">
      <w:pPr>
        <w:pStyle w:val="Corpodetexto"/>
        <w:spacing w:before="120" w:after="0" w:line="240" w:lineRule="auto"/>
        <w:jc w:val="both"/>
      </w:pPr>
      <w:r w:rsidRPr="008D2D4B">
        <w:rPr>
          <w:color w:val="000000"/>
          <w:lang w:val="en-US" w:eastAsia="en-US"/>
        </w:rPr>
        <w:t xml:space="preserve">PAREDES, J. Anthony. </w:t>
      </w:r>
      <w:proofErr w:type="spellStart"/>
      <w:r w:rsidRPr="002C5BE1">
        <w:rPr>
          <w:i/>
          <w:iCs/>
          <w:color w:val="000000"/>
          <w:lang w:val="en-US" w:eastAsia="en-US"/>
        </w:rPr>
        <w:t>Indios</w:t>
      </w:r>
      <w:proofErr w:type="spellEnd"/>
      <w:r w:rsidRPr="002C5BE1">
        <w:rPr>
          <w:i/>
          <w:iCs/>
          <w:color w:val="000000"/>
          <w:lang w:val="en-US" w:eastAsia="en-US"/>
        </w:rPr>
        <w:t xml:space="preserve"> de </w:t>
      </w:r>
      <w:proofErr w:type="spellStart"/>
      <w:r w:rsidRPr="002C5BE1">
        <w:rPr>
          <w:i/>
          <w:iCs/>
          <w:color w:val="000000"/>
          <w:lang w:val="en-US" w:eastAsia="en-US"/>
        </w:rPr>
        <w:t>los</w:t>
      </w:r>
      <w:proofErr w:type="spellEnd"/>
      <w:r w:rsidRPr="002C5BE1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2C5BE1">
        <w:rPr>
          <w:i/>
          <w:iCs/>
          <w:color w:val="000000"/>
          <w:lang w:val="en-US" w:eastAsia="en-US"/>
        </w:rPr>
        <w:t>Estados</w:t>
      </w:r>
      <w:proofErr w:type="spellEnd"/>
      <w:r w:rsidRPr="002C5BE1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2C5BE1">
        <w:rPr>
          <w:i/>
          <w:iCs/>
          <w:color w:val="000000"/>
          <w:lang w:val="en-US" w:eastAsia="en-US"/>
        </w:rPr>
        <w:t>Unidos</w:t>
      </w:r>
      <w:proofErr w:type="spellEnd"/>
      <w:r w:rsidRPr="002C5BE1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2C5BE1">
        <w:rPr>
          <w:i/>
          <w:iCs/>
          <w:color w:val="000000"/>
          <w:lang w:val="en-US" w:eastAsia="en-US"/>
        </w:rPr>
        <w:t>anglosajones</w:t>
      </w:r>
      <w:proofErr w:type="spellEnd"/>
      <w:r w:rsidRPr="008D2D4B">
        <w:rPr>
          <w:b/>
          <w:color w:val="000000"/>
          <w:lang w:val="en-US" w:eastAsia="en-US"/>
        </w:rPr>
        <w:t>.</w:t>
      </w:r>
      <w:r w:rsidRPr="008D2D4B">
        <w:rPr>
          <w:color w:val="000000"/>
          <w:lang w:val="en-US" w:eastAsia="en-US"/>
        </w:rPr>
        <w:t xml:space="preserve"> Madrid: Editorial MAPFRE, 1992</w:t>
      </w:r>
      <w:r w:rsidR="008D2D4B">
        <w:rPr>
          <w:color w:val="000000"/>
          <w:lang w:val="en-US" w:eastAsia="en-US"/>
        </w:rPr>
        <w:t xml:space="preserve"> (</w:t>
      </w:r>
      <w:proofErr w:type="spellStart"/>
      <w:r w:rsidR="008D2D4B">
        <w:rPr>
          <w:color w:val="000000"/>
          <w:lang w:val="en-US" w:eastAsia="en-US"/>
        </w:rPr>
        <w:t>Capítulos</w:t>
      </w:r>
      <w:proofErr w:type="spellEnd"/>
      <w:r w:rsidR="008D2D4B">
        <w:rPr>
          <w:color w:val="000000"/>
          <w:lang w:val="en-US" w:eastAsia="en-US"/>
        </w:rPr>
        <w:t xml:space="preserve"> a </w:t>
      </w:r>
      <w:proofErr w:type="spellStart"/>
      <w:r w:rsidR="008D2D4B">
        <w:rPr>
          <w:color w:val="000000"/>
          <w:lang w:val="en-US" w:eastAsia="en-US"/>
        </w:rPr>
        <w:t>serem</w:t>
      </w:r>
      <w:proofErr w:type="spellEnd"/>
      <w:r w:rsidR="008D2D4B">
        <w:rPr>
          <w:color w:val="000000"/>
          <w:lang w:val="en-US" w:eastAsia="en-US"/>
        </w:rPr>
        <w:t xml:space="preserve"> </w:t>
      </w:r>
      <w:proofErr w:type="spellStart"/>
      <w:r w:rsidR="008D2D4B">
        <w:rPr>
          <w:color w:val="000000"/>
          <w:lang w:val="en-US" w:eastAsia="en-US"/>
        </w:rPr>
        <w:t>definidos</w:t>
      </w:r>
      <w:proofErr w:type="spellEnd"/>
      <w:r w:rsidR="008D2D4B">
        <w:rPr>
          <w:color w:val="000000"/>
          <w:lang w:val="en-US" w:eastAsia="en-US"/>
        </w:rPr>
        <w:t>)</w:t>
      </w:r>
    </w:p>
    <w:p w14:paraId="1EB8FE31" w14:textId="77777777" w:rsidR="00D52FA6" w:rsidRDefault="00D52FA6" w:rsidP="00122FD7">
      <w:pPr>
        <w:jc w:val="both"/>
        <w:rPr>
          <w:b/>
        </w:rPr>
      </w:pPr>
    </w:p>
    <w:p w14:paraId="408FBA88" w14:textId="5C3280AC" w:rsidR="002C5BE1" w:rsidRDefault="002C5BE1" w:rsidP="00122FD7">
      <w:pPr>
        <w:jc w:val="both"/>
      </w:pPr>
      <w:r w:rsidRPr="002C5BE1">
        <w:t xml:space="preserve">BERNAND, C. GRUZINSKI, S. </w:t>
      </w:r>
      <w:r w:rsidRPr="002C5BE1">
        <w:rPr>
          <w:i/>
        </w:rPr>
        <w:t>História do Novo Mundo 2</w:t>
      </w:r>
      <w:r w:rsidRPr="002C5BE1">
        <w:t>. São Paulo, EDUSP, 2006, pp. 691-720</w:t>
      </w:r>
    </w:p>
    <w:p w14:paraId="4586D55E" w14:textId="77777777" w:rsidR="00CD1C5D" w:rsidRDefault="00CD1C5D" w:rsidP="00122FD7">
      <w:pPr>
        <w:jc w:val="both"/>
        <w:rPr>
          <w:color w:val="000000"/>
          <w:lang w:val="en-US" w:eastAsia="en-US"/>
        </w:rPr>
      </w:pPr>
    </w:p>
    <w:p w14:paraId="57D0BC6A" w14:textId="75BC9DF6" w:rsidR="00143660" w:rsidRPr="00143660" w:rsidRDefault="00143660" w:rsidP="00122FD7">
      <w:pPr>
        <w:jc w:val="both"/>
      </w:pPr>
      <w:r w:rsidRPr="00143660">
        <w:rPr>
          <w:color w:val="000000"/>
          <w:lang w:val="en-US" w:eastAsia="en-US"/>
        </w:rPr>
        <w:t xml:space="preserve">WHITE, Richard. </w:t>
      </w:r>
      <w:r w:rsidRPr="00143660">
        <w:rPr>
          <w:bCs/>
          <w:i/>
          <w:color w:val="000000"/>
          <w:lang w:val="en-US" w:eastAsia="en-US"/>
        </w:rPr>
        <w:t>The middle ground: Indians, empires, and republics in the Great Lakes region, 1650-1815</w:t>
      </w:r>
      <w:r w:rsidRPr="00143660">
        <w:rPr>
          <w:color w:val="000000"/>
          <w:lang w:val="en-US" w:eastAsia="en-US"/>
        </w:rPr>
        <w:t xml:space="preserve">. </w:t>
      </w:r>
      <w:r w:rsidRPr="00044305">
        <w:rPr>
          <w:color w:val="000000"/>
          <w:lang w:eastAsia="en-US"/>
        </w:rPr>
        <w:t>Cambridge ; New York: Cambridge University Press, 1991(Capítulo a ser definido)</w:t>
      </w:r>
    </w:p>
    <w:p w14:paraId="4FF148CB" w14:textId="77777777" w:rsidR="00843C09" w:rsidRDefault="00843C09" w:rsidP="00122FD7">
      <w:pPr>
        <w:jc w:val="both"/>
        <w:rPr>
          <w:b/>
        </w:rPr>
      </w:pPr>
    </w:p>
    <w:p w14:paraId="39FC4DD5" w14:textId="4ADE25B6" w:rsidR="00D52FA6" w:rsidRDefault="00843C09" w:rsidP="00122FD7">
      <w:pPr>
        <w:jc w:val="both"/>
        <w:rPr>
          <w:b/>
        </w:rPr>
      </w:pPr>
      <w:r>
        <w:rPr>
          <w:b/>
        </w:rPr>
        <w:t>Sessão</w:t>
      </w:r>
      <w:proofErr w:type="gramStart"/>
      <w:r w:rsidR="00D52FA6">
        <w:rPr>
          <w:b/>
        </w:rPr>
        <w:t xml:space="preserve">  </w:t>
      </w:r>
      <w:proofErr w:type="gramEnd"/>
      <w:r w:rsidR="00D52FA6">
        <w:rPr>
          <w:b/>
        </w:rPr>
        <w:t>2</w:t>
      </w:r>
      <w:r w:rsidR="00FE302B">
        <w:rPr>
          <w:b/>
        </w:rPr>
        <w:t xml:space="preserve"> – Inglaterra, ingleses e o Novo Mundo</w:t>
      </w:r>
    </w:p>
    <w:p w14:paraId="35D6410B" w14:textId="77777777" w:rsidR="00583DEE" w:rsidRDefault="00583DEE" w:rsidP="00505192">
      <w:pPr>
        <w:jc w:val="both"/>
        <w:rPr>
          <w:b/>
        </w:rPr>
      </w:pPr>
    </w:p>
    <w:p w14:paraId="348E3431" w14:textId="093AF504" w:rsidR="008D2D4B" w:rsidRPr="00EC75A5" w:rsidRDefault="008D2D4B" w:rsidP="00505192">
      <w:pPr>
        <w:jc w:val="both"/>
      </w:pPr>
      <w:r w:rsidRPr="00EC75A5">
        <w:t xml:space="preserve">STONE, Lawrence. Causas da Revolução Inglesa 1529-1642. </w:t>
      </w:r>
      <w:r w:rsidR="00583DEE" w:rsidRPr="00EC75A5">
        <w:t xml:space="preserve"> Bauru, EDUSC, 2000, pp. 71-98</w:t>
      </w:r>
    </w:p>
    <w:p w14:paraId="1F42A86B" w14:textId="77777777" w:rsidR="00D52FA6" w:rsidRDefault="00D52FA6" w:rsidP="00505192">
      <w:pPr>
        <w:jc w:val="both"/>
        <w:rPr>
          <w:b/>
        </w:rPr>
      </w:pPr>
    </w:p>
    <w:p w14:paraId="5B43C1A6" w14:textId="676FA899" w:rsidR="00D52FA6" w:rsidRPr="00D52FA6" w:rsidRDefault="00EC75A5" w:rsidP="00505192">
      <w:pPr>
        <w:jc w:val="both"/>
        <w:rPr>
          <w:color w:val="auto"/>
        </w:rPr>
      </w:pPr>
      <w:r>
        <w:rPr>
          <w:color w:val="auto"/>
        </w:rPr>
        <w:t xml:space="preserve">MEINING, D.W. The </w:t>
      </w:r>
      <w:proofErr w:type="spellStart"/>
      <w:r w:rsidRPr="00EC75A5">
        <w:rPr>
          <w:i/>
          <w:color w:val="auto"/>
        </w:rPr>
        <w:t>Shaping</w:t>
      </w:r>
      <w:proofErr w:type="spellEnd"/>
      <w:r w:rsidRPr="00EC75A5">
        <w:rPr>
          <w:i/>
          <w:color w:val="auto"/>
        </w:rPr>
        <w:t xml:space="preserve"> </w:t>
      </w:r>
      <w:proofErr w:type="spellStart"/>
      <w:r w:rsidRPr="00EC75A5">
        <w:rPr>
          <w:i/>
          <w:color w:val="auto"/>
        </w:rPr>
        <w:t>of</w:t>
      </w:r>
      <w:proofErr w:type="spellEnd"/>
      <w:r w:rsidRPr="00EC75A5">
        <w:rPr>
          <w:i/>
          <w:color w:val="auto"/>
        </w:rPr>
        <w:t xml:space="preserve"> </w:t>
      </w:r>
      <w:proofErr w:type="spellStart"/>
      <w:r w:rsidRPr="00EC75A5">
        <w:rPr>
          <w:i/>
          <w:color w:val="auto"/>
        </w:rPr>
        <w:t>America</w:t>
      </w:r>
      <w:proofErr w:type="spellEnd"/>
      <w:r w:rsidRPr="00EC75A5">
        <w:rPr>
          <w:i/>
          <w:color w:val="auto"/>
        </w:rPr>
        <w:t xml:space="preserve">, </w:t>
      </w:r>
      <w:proofErr w:type="spellStart"/>
      <w:r w:rsidRPr="00EC75A5">
        <w:rPr>
          <w:i/>
          <w:color w:val="auto"/>
        </w:rPr>
        <w:t>Vol</w:t>
      </w:r>
      <w:proofErr w:type="spellEnd"/>
      <w:r w:rsidRPr="00EC75A5">
        <w:rPr>
          <w:i/>
          <w:color w:val="auto"/>
        </w:rPr>
        <w:t xml:space="preserve"> 1</w:t>
      </w:r>
      <w:r>
        <w:rPr>
          <w:color w:val="auto"/>
        </w:rPr>
        <w:t xml:space="preserve">. New Haven </w:t>
      </w:r>
      <w:proofErr w:type="spellStart"/>
      <w:r>
        <w:rPr>
          <w:color w:val="auto"/>
        </w:rPr>
        <w:t>and</w:t>
      </w:r>
      <w:proofErr w:type="spellEnd"/>
      <w:r>
        <w:rPr>
          <w:color w:val="auto"/>
        </w:rPr>
        <w:t xml:space="preserve"> London, Yale </w:t>
      </w:r>
      <w:proofErr w:type="spellStart"/>
      <w:r>
        <w:rPr>
          <w:color w:val="auto"/>
        </w:rPr>
        <w:t>University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Pressm</w:t>
      </w:r>
      <w:proofErr w:type="spellEnd"/>
      <w:r>
        <w:rPr>
          <w:color w:val="auto"/>
        </w:rPr>
        <w:t xml:space="preserve"> 1986, pp. 24-42.</w:t>
      </w:r>
    </w:p>
    <w:p w14:paraId="3F7F87B0" w14:textId="77777777" w:rsidR="00D52FA6" w:rsidRDefault="00D52FA6" w:rsidP="00122FD7">
      <w:pPr>
        <w:jc w:val="both"/>
        <w:rPr>
          <w:b/>
        </w:rPr>
      </w:pPr>
    </w:p>
    <w:p w14:paraId="551044E4" w14:textId="77777777" w:rsidR="00A76207" w:rsidRDefault="00A76207" w:rsidP="00FE302B">
      <w:pPr>
        <w:jc w:val="both"/>
        <w:rPr>
          <w:b/>
        </w:rPr>
      </w:pPr>
    </w:p>
    <w:p w14:paraId="07A92114" w14:textId="54BF65DE" w:rsidR="008E0A59" w:rsidRDefault="00843C09" w:rsidP="00FE302B">
      <w:pPr>
        <w:jc w:val="both"/>
        <w:rPr>
          <w:color w:val="auto"/>
        </w:rPr>
      </w:pPr>
      <w:r>
        <w:rPr>
          <w:b/>
        </w:rPr>
        <w:t>Sessão</w:t>
      </w:r>
      <w:r w:rsidR="00FE302B">
        <w:rPr>
          <w:b/>
        </w:rPr>
        <w:t xml:space="preserve"> </w:t>
      </w:r>
      <w:r w:rsidR="00D52FA6">
        <w:rPr>
          <w:b/>
        </w:rPr>
        <w:t>3 –</w:t>
      </w:r>
      <w:r w:rsidR="008D2D4B">
        <w:rPr>
          <w:b/>
        </w:rPr>
        <w:t xml:space="preserve"> Os desafios dos primeiros colonos</w:t>
      </w:r>
    </w:p>
    <w:p w14:paraId="1F626E8D" w14:textId="77777777" w:rsidR="00D52FA6" w:rsidRDefault="00D52FA6" w:rsidP="00122FD7">
      <w:pPr>
        <w:jc w:val="both"/>
        <w:rPr>
          <w:b/>
        </w:rPr>
      </w:pPr>
    </w:p>
    <w:p w14:paraId="1A33A6B0" w14:textId="7F071D6D" w:rsidR="00143660" w:rsidRDefault="008D0721" w:rsidP="00CD1C5D">
      <w:pPr>
        <w:jc w:val="both"/>
      </w:pPr>
      <w:r w:rsidRPr="00143660">
        <w:t xml:space="preserve">GRANT, SM. </w:t>
      </w:r>
      <w:r w:rsidR="00143660">
        <w:t>“</w:t>
      </w:r>
      <w:r w:rsidR="00143660" w:rsidRPr="00143660">
        <w:t>A cidade na colona: as origens de uma nação redentora</w:t>
      </w:r>
      <w:r w:rsidR="00143660">
        <w:t>”</w:t>
      </w:r>
      <w:r w:rsidR="00143660" w:rsidRPr="00143660">
        <w:t xml:space="preserve">. In.: História </w:t>
      </w:r>
      <w:r w:rsidR="00143660" w:rsidRPr="00143660">
        <w:rPr>
          <w:i/>
        </w:rPr>
        <w:t>Concisa dos Estados Unidos da América</w:t>
      </w:r>
      <w:r w:rsidR="00143660" w:rsidRPr="00143660">
        <w:t xml:space="preserve">. São Paulo, </w:t>
      </w:r>
      <w:proofErr w:type="spellStart"/>
      <w:r w:rsidR="00143660" w:rsidRPr="00143660">
        <w:t>Edipro</w:t>
      </w:r>
      <w:proofErr w:type="spellEnd"/>
      <w:r w:rsidR="00143660" w:rsidRPr="00143660">
        <w:t>, 2014, pp. 61-96</w:t>
      </w:r>
      <w:r w:rsidR="00143660">
        <w:t>.</w:t>
      </w:r>
    </w:p>
    <w:p w14:paraId="4F00D79B" w14:textId="77777777" w:rsidR="00CD1C5D" w:rsidRPr="00CD1C5D" w:rsidRDefault="00CD1C5D" w:rsidP="00CD1C5D">
      <w:pPr>
        <w:jc w:val="both"/>
      </w:pPr>
    </w:p>
    <w:p w14:paraId="44841558" w14:textId="77777777" w:rsidR="00143660" w:rsidRPr="00143660" w:rsidRDefault="00143660" w:rsidP="00143660">
      <w:pPr>
        <w:pStyle w:val="Corpodetexto"/>
        <w:spacing w:before="120" w:after="0" w:line="240" w:lineRule="auto"/>
        <w:jc w:val="both"/>
      </w:pPr>
      <w:r w:rsidRPr="00143660">
        <w:rPr>
          <w:color w:val="000000"/>
          <w:lang w:val="en-US" w:eastAsia="en-US"/>
        </w:rPr>
        <w:t xml:space="preserve">BAILYN, Bernard. </w:t>
      </w:r>
      <w:r w:rsidRPr="00143660">
        <w:rPr>
          <w:i/>
          <w:iCs/>
          <w:color w:val="000000"/>
          <w:lang w:val="en-US" w:eastAsia="en-US"/>
        </w:rPr>
        <w:t xml:space="preserve">As </w:t>
      </w:r>
      <w:proofErr w:type="spellStart"/>
      <w:r w:rsidRPr="00143660">
        <w:rPr>
          <w:i/>
          <w:iCs/>
          <w:color w:val="000000"/>
          <w:lang w:val="en-US" w:eastAsia="en-US"/>
        </w:rPr>
        <w:t>origens</w:t>
      </w:r>
      <w:proofErr w:type="spellEnd"/>
      <w:r w:rsidRPr="00143660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143660">
        <w:rPr>
          <w:i/>
          <w:iCs/>
          <w:color w:val="000000"/>
          <w:lang w:val="en-US" w:eastAsia="en-US"/>
        </w:rPr>
        <w:t>ideológicas</w:t>
      </w:r>
      <w:proofErr w:type="spellEnd"/>
      <w:r w:rsidRPr="00143660">
        <w:rPr>
          <w:i/>
          <w:iCs/>
          <w:color w:val="000000"/>
          <w:lang w:val="en-US" w:eastAsia="en-US"/>
        </w:rPr>
        <w:t xml:space="preserve"> da </w:t>
      </w:r>
      <w:proofErr w:type="spellStart"/>
      <w:r w:rsidRPr="00143660">
        <w:rPr>
          <w:i/>
          <w:iCs/>
          <w:color w:val="000000"/>
          <w:lang w:val="en-US" w:eastAsia="en-US"/>
        </w:rPr>
        <w:t>revolução</w:t>
      </w:r>
      <w:proofErr w:type="spellEnd"/>
      <w:r w:rsidRPr="00143660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143660">
        <w:rPr>
          <w:i/>
          <w:iCs/>
          <w:color w:val="000000"/>
          <w:lang w:val="en-US" w:eastAsia="en-US"/>
        </w:rPr>
        <w:t>americana</w:t>
      </w:r>
      <w:proofErr w:type="spellEnd"/>
      <w:r w:rsidRPr="00143660">
        <w:rPr>
          <w:color w:val="000000"/>
          <w:lang w:val="en-US" w:eastAsia="en-US"/>
        </w:rPr>
        <w:t xml:space="preserve">. </w:t>
      </w:r>
      <w:proofErr w:type="spellStart"/>
      <w:r w:rsidRPr="00143660">
        <w:rPr>
          <w:color w:val="000000"/>
          <w:lang w:val="en-US" w:eastAsia="en-US"/>
        </w:rPr>
        <w:t>Coleção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História</w:t>
      </w:r>
      <w:proofErr w:type="spellEnd"/>
      <w:r w:rsidRPr="00143660">
        <w:rPr>
          <w:color w:val="000000"/>
          <w:lang w:val="en-US" w:eastAsia="en-US"/>
        </w:rPr>
        <w:t>. Bauru: EDUSC, 2003. (</w:t>
      </w:r>
      <w:proofErr w:type="spellStart"/>
      <w:r w:rsidRPr="00143660">
        <w:rPr>
          <w:color w:val="000000"/>
          <w:lang w:val="en-US" w:eastAsia="en-US"/>
        </w:rPr>
        <w:t>Capítulos</w:t>
      </w:r>
      <w:proofErr w:type="spellEnd"/>
      <w:r w:rsidRPr="00143660">
        <w:rPr>
          <w:color w:val="000000"/>
          <w:lang w:val="en-US" w:eastAsia="en-US"/>
        </w:rPr>
        <w:t xml:space="preserve"> a </w:t>
      </w:r>
      <w:proofErr w:type="spellStart"/>
      <w:r w:rsidRPr="00143660">
        <w:rPr>
          <w:color w:val="000000"/>
          <w:lang w:val="en-US" w:eastAsia="en-US"/>
        </w:rPr>
        <w:t>serem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definidos</w:t>
      </w:r>
      <w:proofErr w:type="spellEnd"/>
      <w:r w:rsidRPr="00143660">
        <w:rPr>
          <w:color w:val="000000"/>
          <w:lang w:val="en-US" w:eastAsia="en-US"/>
        </w:rPr>
        <w:t>)</w:t>
      </w:r>
    </w:p>
    <w:p w14:paraId="4DD962E7" w14:textId="77777777" w:rsidR="00143660" w:rsidRPr="00143660" w:rsidRDefault="00143660" w:rsidP="00122FD7">
      <w:pPr>
        <w:jc w:val="both"/>
      </w:pPr>
    </w:p>
    <w:p w14:paraId="4DB3E4C4" w14:textId="77777777" w:rsidR="008D2D4B" w:rsidRDefault="008D2D4B" w:rsidP="00122FD7">
      <w:pPr>
        <w:jc w:val="both"/>
        <w:rPr>
          <w:b/>
        </w:rPr>
      </w:pPr>
    </w:p>
    <w:p w14:paraId="1E37E78C" w14:textId="568B61A4" w:rsidR="00D52FA6" w:rsidRDefault="00D52FA6" w:rsidP="00122FD7">
      <w:pPr>
        <w:jc w:val="both"/>
        <w:rPr>
          <w:b/>
        </w:rPr>
      </w:pPr>
      <w:r>
        <w:rPr>
          <w:b/>
        </w:rPr>
        <w:t xml:space="preserve">Sessão 4 – </w:t>
      </w:r>
      <w:r w:rsidR="008D2D4B">
        <w:rPr>
          <w:b/>
        </w:rPr>
        <w:t>Educação e Religião</w:t>
      </w:r>
      <w:r w:rsidR="00143660">
        <w:rPr>
          <w:b/>
        </w:rPr>
        <w:t xml:space="preserve"> nas 13 colônias</w:t>
      </w:r>
    </w:p>
    <w:p w14:paraId="095C1B5B" w14:textId="77777777" w:rsidR="008D2D4B" w:rsidRDefault="008D2D4B" w:rsidP="00122FD7">
      <w:pPr>
        <w:jc w:val="both"/>
        <w:rPr>
          <w:b/>
        </w:rPr>
      </w:pPr>
    </w:p>
    <w:p w14:paraId="3FB8D37E" w14:textId="7C0860E1" w:rsidR="00143660" w:rsidRPr="00143660" w:rsidRDefault="00143660" w:rsidP="00122FD7">
      <w:pPr>
        <w:jc w:val="both"/>
      </w:pPr>
      <w:r w:rsidRPr="00143660">
        <w:t xml:space="preserve">GRANT, SM. </w:t>
      </w:r>
      <w:r>
        <w:t>“</w:t>
      </w:r>
      <w:r w:rsidRPr="00143660">
        <w:t>A cidade na colona: as origens de uma nação redentora</w:t>
      </w:r>
      <w:r>
        <w:t>”</w:t>
      </w:r>
      <w:r w:rsidRPr="00143660">
        <w:t xml:space="preserve">. In.: História </w:t>
      </w:r>
      <w:r w:rsidRPr="00143660">
        <w:rPr>
          <w:i/>
        </w:rPr>
        <w:t>Concisa dos Estados Unidos da América</w:t>
      </w:r>
      <w:r w:rsidRPr="00143660">
        <w:t xml:space="preserve">. São Paulo, </w:t>
      </w:r>
      <w:proofErr w:type="spellStart"/>
      <w:r w:rsidRPr="00143660">
        <w:t>Edipro</w:t>
      </w:r>
      <w:proofErr w:type="spellEnd"/>
      <w:r w:rsidRPr="00143660">
        <w:t>, 2014, pp. 61-96</w:t>
      </w:r>
      <w:r>
        <w:t>.</w:t>
      </w:r>
    </w:p>
    <w:p w14:paraId="30964E3C" w14:textId="77777777" w:rsidR="00143660" w:rsidRDefault="00143660" w:rsidP="00122FD7">
      <w:pPr>
        <w:jc w:val="both"/>
        <w:rPr>
          <w:b/>
        </w:rPr>
      </w:pPr>
    </w:p>
    <w:p w14:paraId="41D37B8F" w14:textId="77777777" w:rsidR="00EC75A5" w:rsidRPr="00EC75A5" w:rsidRDefault="00EC75A5" w:rsidP="00EC75A5">
      <w:pPr>
        <w:jc w:val="both"/>
      </w:pPr>
      <w:r w:rsidRPr="00EC75A5">
        <w:t xml:space="preserve">ELLIOT, J.H. </w:t>
      </w:r>
      <w:proofErr w:type="spellStart"/>
      <w:r w:rsidRPr="00EC75A5">
        <w:t>Empires</w:t>
      </w:r>
      <w:proofErr w:type="spellEnd"/>
      <w:r w:rsidRPr="00EC75A5">
        <w:t xml:space="preserve"> </w:t>
      </w:r>
      <w:proofErr w:type="spellStart"/>
      <w:r w:rsidRPr="00EC75A5">
        <w:t>of</w:t>
      </w:r>
      <w:proofErr w:type="spellEnd"/>
      <w:r w:rsidRPr="00EC75A5">
        <w:t xml:space="preserve"> </w:t>
      </w:r>
      <w:proofErr w:type="spellStart"/>
      <w:r w:rsidRPr="00EC75A5">
        <w:t>the</w:t>
      </w:r>
      <w:proofErr w:type="spellEnd"/>
      <w:r w:rsidRPr="00EC75A5">
        <w:t xml:space="preserve"> </w:t>
      </w:r>
      <w:proofErr w:type="spellStart"/>
      <w:r w:rsidRPr="00EC75A5">
        <w:t>Atlantic</w:t>
      </w:r>
      <w:proofErr w:type="spellEnd"/>
      <w:r w:rsidRPr="00EC75A5">
        <w:t xml:space="preserve"> World. </w:t>
      </w:r>
      <w:proofErr w:type="spellStart"/>
      <w:r w:rsidRPr="00EC75A5">
        <w:t>Britain</w:t>
      </w:r>
      <w:proofErr w:type="spellEnd"/>
      <w:r w:rsidRPr="00EC75A5">
        <w:t xml:space="preserve"> </w:t>
      </w:r>
      <w:proofErr w:type="spellStart"/>
      <w:r w:rsidRPr="00EC75A5">
        <w:t>and</w:t>
      </w:r>
      <w:proofErr w:type="spellEnd"/>
      <w:r w:rsidRPr="00EC75A5">
        <w:t xml:space="preserve"> Spain em </w:t>
      </w:r>
      <w:proofErr w:type="spellStart"/>
      <w:r w:rsidRPr="00EC75A5">
        <w:t>America</w:t>
      </w:r>
      <w:proofErr w:type="spellEnd"/>
      <w:r w:rsidRPr="00EC75A5">
        <w:t xml:space="preserve"> 1492-1830. London, Yale </w:t>
      </w:r>
      <w:proofErr w:type="spellStart"/>
      <w:r w:rsidRPr="00EC75A5">
        <w:t>University</w:t>
      </w:r>
      <w:proofErr w:type="spellEnd"/>
      <w:r w:rsidRPr="00EC75A5">
        <w:t xml:space="preserve"> Press, 2006, pp. 184-218.</w:t>
      </w:r>
    </w:p>
    <w:p w14:paraId="781B13CC" w14:textId="77777777" w:rsidR="00EC75A5" w:rsidRDefault="00EC75A5" w:rsidP="00122FD7">
      <w:pPr>
        <w:jc w:val="both"/>
        <w:rPr>
          <w:b/>
        </w:rPr>
      </w:pPr>
    </w:p>
    <w:p w14:paraId="2D9237F8" w14:textId="77777777" w:rsidR="008D2D4B" w:rsidRDefault="008D2D4B" w:rsidP="00122FD7">
      <w:pPr>
        <w:jc w:val="both"/>
        <w:rPr>
          <w:b/>
        </w:rPr>
      </w:pPr>
    </w:p>
    <w:p w14:paraId="5D79EAA0" w14:textId="4704B08B" w:rsidR="008D2D4B" w:rsidRDefault="008D2D4B" w:rsidP="00122FD7">
      <w:pPr>
        <w:jc w:val="both"/>
        <w:rPr>
          <w:b/>
        </w:rPr>
      </w:pPr>
      <w:r>
        <w:rPr>
          <w:b/>
        </w:rPr>
        <w:t xml:space="preserve">Sessão 5 – </w:t>
      </w:r>
      <w:r w:rsidR="00EC75A5">
        <w:rPr>
          <w:b/>
        </w:rPr>
        <w:t>Escravidão e trabalho nas 13 colônias</w:t>
      </w:r>
    </w:p>
    <w:p w14:paraId="67CB27BA" w14:textId="77777777" w:rsidR="00EC75A5" w:rsidRDefault="00EC75A5" w:rsidP="00122FD7">
      <w:pPr>
        <w:jc w:val="both"/>
        <w:rPr>
          <w:b/>
        </w:rPr>
      </w:pPr>
    </w:p>
    <w:p w14:paraId="4DEE0751" w14:textId="22CFC94F" w:rsidR="008D2D4B" w:rsidRPr="00EC75A5" w:rsidRDefault="00EC75A5" w:rsidP="00122FD7">
      <w:pPr>
        <w:jc w:val="both"/>
      </w:pPr>
      <w:r w:rsidRPr="00EC75A5">
        <w:t xml:space="preserve">BERLIN, Ira. </w:t>
      </w:r>
      <w:r w:rsidRPr="00EC75A5">
        <w:rPr>
          <w:i/>
        </w:rPr>
        <w:t>Gerações de Cativeiro. Uma história da Escravidão nos Estados Unidos</w:t>
      </w:r>
      <w:r w:rsidRPr="00EC75A5">
        <w:t>. Rio de Janeiro, RECORD, 2006, pp. 33-66.</w:t>
      </w:r>
    </w:p>
    <w:p w14:paraId="76D21A0D" w14:textId="77777777" w:rsidR="008D2D4B" w:rsidRDefault="008D2D4B" w:rsidP="00122FD7">
      <w:pPr>
        <w:jc w:val="both"/>
        <w:rPr>
          <w:b/>
        </w:rPr>
      </w:pPr>
    </w:p>
    <w:p w14:paraId="71DED11A" w14:textId="544E0BE6" w:rsidR="00A76207" w:rsidRDefault="00A76207" w:rsidP="00122FD7">
      <w:pPr>
        <w:jc w:val="both"/>
      </w:pPr>
      <w:r w:rsidRPr="00A76207">
        <w:lastRenderedPageBreak/>
        <w:t xml:space="preserve">BECKERT, </w:t>
      </w:r>
      <w:proofErr w:type="spellStart"/>
      <w:r w:rsidRPr="00A76207">
        <w:t>Sven</w:t>
      </w:r>
      <w:proofErr w:type="spellEnd"/>
      <w:r w:rsidRPr="00A76207">
        <w:t xml:space="preserve">. </w:t>
      </w:r>
      <w:r w:rsidRPr="00A76207">
        <w:rPr>
          <w:i/>
        </w:rPr>
        <w:t xml:space="preserve">Empire </w:t>
      </w:r>
      <w:proofErr w:type="spellStart"/>
      <w:r w:rsidRPr="00A76207">
        <w:rPr>
          <w:i/>
        </w:rPr>
        <w:t>of</w:t>
      </w:r>
      <w:proofErr w:type="spellEnd"/>
      <w:r w:rsidRPr="00A76207">
        <w:rPr>
          <w:i/>
        </w:rPr>
        <w:t xml:space="preserve"> </w:t>
      </w:r>
      <w:proofErr w:type="spellStart"/>
      <w:r w:rsidRPr="00A76207">
        <w:rPr>
          <w:i/>
        </w:rPr>
        <w:t>Cotton</w:t>
      </w:r>
      <w:proofErr w:type="spellEnd"/>
      <w:r w:rsidRPr="00A76207">
        <w:rPr>
          <w:i/>
        </w:rPr>
        <w:t xml:space="preserve">. A Global </w:t>
      </w:r>
      <w:proofErr w:type="spellStart"/>
      <w:r w:rsidRPr="00A76207">
        <w:rPr>
          <w:i/>
        </w:rPr>
        <w:t>History</w:t>
      </w:r>
      <w:proofErr w:type="spellEnd"/>
      <w:r w:rsidRPr="00A76207">
        <w:t xml:space="preserve">. New York, Alfred </w:t>
      </w:r>
      <w:proofErr w:type="spellStart"/>
      <w:r w:rsidRPr="00A76207">
        <w:t>Knopf</w:t>
      </w:r>
      <w:proofErr w:type="spellEnd"/>
      <w:r w:rsidRPr="00A76207">
        <w:t>, 2014, pp. 29-55. (Será disponibilizada a versão do livro em espanhol)</w:t>
      </w:r>
    </w:p>
    <w:p w14:paraId="4587625E" w14:textId="77777777" w:rsidR="00CD1C5D" w:rsidRDefault="00CD1C5D" w:rsidP="00122FD7">
      <w:pPr>
        <w:jc w:val="both"/>
      </w:pPr>
    </w:p>
    <w:p w14:paraId="75D57B39" w14:textId="74DB408D" w:rsidR="00CD1C5D" w:rsidRDefault="00CD1C5D" w:rsidP="00122FD7">
      <w:pPr>
        <w:jc w:val="both"/>
        <w:rPr>
          <w:b/>
        </w:rPr>
      </w:pPr>
      <w:r>
        <w:t xml:space="preserve">BLACKBURN, R. </w:t>
      </w:r>
      <w:r w:rsidRPr="00CD1C5D">
        <w:rPr>
          <w:i/>
        </w:rPr>
        <w:t>A construção do escravismo no Novo Mundo. Do Barroco ao Moderno, 1492-1800</w:t>
      </w:r>
      <w:r>
        <w:t>. Rio de Janeiro, RECORD, 2003, pp. 558-585.</w:t>
      </w:r>
    </w:p>
    <w:p w14:paraId="0C08D858" w14:textId="77777777" w:rsidR="00A76207" w:rsidRDefault="00A76207" w:rsidP="00122FD7">
      <w:pPr>
        <w:jc w:val="both"/>
        <w:rPr>
          <w:b/>
        </w:rPr>
      </w:pPr>
    </w:p>
    <w:p w14:paraId="50683829" w14:textId="1F39CD19" w:rsidR="00A76207" w:rsidRPr="00A76207" w:rsidRDefault="00A76207" w:rsidP="00122FD7">
      <w:pPr>
        <w:jc w:val="both"/>
        <w:rPr>
          <w:b/>
        </w:rPr>
      </w:pPr>
      <w:r w:rsidRPr="00A76207">
        <w:rPr>
          <w:color w:val="000000"/>
          <w:lang w:val="en-US" w:eastAsia="en-US"/>
        </w:rPr>
        <w:t>MORGAN, Edmund S. “</w:t>
      </w:r>
      <w:proofErr w:type="spellStart"/>
      <w:r w:rsidRPr="00A76207">
        <w:rPr>
          <w:color w:val="000000"/>
          <w:lang w:val="en-US" w:eastAsia="en-US"/>
        </w:rPr>
        <w:t>Escravidão</w:t>
      </w:r>
      <w:proofErr w:type="spellEnd"/>
      <w:r w:rsidRPr="00A76207">
        <w:rPr>
          <w:color w:val="000000"/>
          <w:lang w:val="en-US" w:eastAsia="en-US"/>
        </w:rPr>
        <w:t xml:space="preserve"> E Liberdade: O </w:t>
      </w:r>
      <w:proofErr w:type="spellStart"/>
      <w:r w:rsidRPr="00A76207">
        <w:rPr>
          <w:color w:val="000000"/>
          <w:lang w:val="en-US" w:eastAsia="en-US"/>
        </w:rPr>
        <w:t>Paradoxo</w:t>
      </w:r>
      <w:proofErr w:type="spellEnd"/>
      <w:r w:rsidRPr="00A76207">
        <w:rPr>
          <w:color w:val="000000"/>
          <w:lang w:val="en-US" w:eastAsia="en-US"/>
        </w:rPr>
        <w:t xml:space="preserve"> Americano.” </w:t>
      </w:r>
      <w:proofErr w:type="spellStart"/>
      <w:r w:rsidRPr="00A76207">
        <w:rPr>
          <w:b/>
          <w:iCs/>
          <w:color w:val="000000"/>
          <w:lang w:val="en-US" w:eastAsia="en-US"/>
        </w:rPr>
        <w:t>Estudos</w:t>
      </w:r>
      <w:proofErr w:type="spellEnd"/>
      <w:r w:rsidRPr="00A76207">
        <w:rPr>
          <w:b/>
          <w:iCs/>
          <w:color w:val="000000"/>
          <w:lang w:val="en-US" w:eastAsia="en-US"/>
        </w:rPr>
        <w:t xml:space="preserve"> </w:t>
      </w:r>
      <w:proofErr w:type="spellStart"/>
      <w:r w:rsidRPr="00A76207">
        <w:rPr>
          <w:b/>
          <w:iCs/>
          <w:color w:val="000000"/>
          <w:lang w:val="en-US" w:eastAsia="en-US"/>
        </w:rPr>
        <w:t>Avançados</w:t>
      </w:r>
      <w:proofErr w:type="spellEnd"/>
      <w:r w:rsidRPr="00A76207">
        <w:rPr>
          <w:color w:val="000000"/>
          <w:lang w:val="en-US" w:eastAsia="en-US"/>
        </w:rPr>
        <w:t xml:space="preserve"> 14, no. 38 (April 2000): 121–50</w:t>
      </w:r>
    </w:p>
    <w:p w14:paraId="493F5F5A" w14:textId="77777777" w:rsidR="00A76207" w:rsidRDefault="00A76207" w:rsidP="00122FD7">
      <w:pPr>
        <w:jc w:val="both"/>
        <w:rPr>
          <w:b/>
        </w:rPr>
      </w:pPr>
    </w:p>
    <w:p w14:paraId="63811EEE" w14:textId="77777777" w:rsidR="00CD1C5D" w:rsidRDefault="00CD1C5D" w:rsidP="00122FD7">
      <w:pPr>
        <w:jc w:val="both"/>
        <w:rPr>
          <w:b/>
        </w:rPr>
      </w:pPr>
    </w:p>
    <w:p w14:paraId="753E550A" w14:textId="0BE73750" w:rsidR="008D2D4B" w:rsidRDefault="008D2D4B" w:rsidP="00122FD7">
      <w:pPr>
        <w:jc w:val="both"/>
        <w:rPr>
          <w:b/>
        </w:rPr>
      </w:pPr>
      <w:r>
        <w:rPr>
          <w:b/>
        </w:rPr>
        <w:t xml:space="preserve">Sessão 6 – </w:t>
      </w:r>
      <w:r w:rsidR="00EC75A5">
        <w:rPr>
          <w:b/>
        </w:rPr>
        <w:t xml:space="preserve"> A Ilustração colonial</w:t>
      </w:r>
    </w:p>
    <w:p w14:paraId="33634EED" w14:textId="77777777" w:rsidR="008D2D4B" w:rsidRDefault="008D2D4B" w:rsidP="00122FD7">
      <w:pPr>
        <w:jc w:val="both"/>
        <w:rPr>
          <w:b/>
        </w:rPr>
      </w:pPr>
    </w:p>
    <w:p w14:paraId="7A719851" w14:textId="20D0727C" w:rsidR="008D2D4B" w:rsidRDefault="002C5BE1" w:rsidP="00122FD7">
      <w:pPr>
        <w:jc w:val="both"/>
      </w:pPr>
      <w:r w:rsidRPr="002C5BE1">
        <w:t xml:space="preserve">DARNTON, R. </w:t>
      </w:r>
      <w:r w:rsidRPr="002C5BE1">
        <w:rPr>
          <w:i/>
        </w:rPr>
        <w:t>Os dentes falsos de George Washington. Um guia não convencional para o século XVIII</w:t>
      </w:r>
      <w:r w:rsidRPr="002C5BE1">
        <w:t>. São Paulo, Cia das Letras, 2003, pp. 17-39 e pp. 138-157.</w:t>
      </w:r>
    </w:p>
    <w:p w14:paraId="77C4C45A" w14:textId="77777777" w:rsidR="002C5BE1" w:rsidRDefault="002C5BE1" w:rsidP="00122FD7">
      <w:pPr>
        <w:jc w:val="both"/>
      </w:pPr>
    </w:p>
    <w:p w14:paraId="52ADB192" w14:textId="59063211" w:rsidR="002C5BE1" w:rsidRPr="002C5BE1" w:rsidRDefault="002C5BE1" w:rsidP="00122FD7">
      <w:pPr>
        <w:jc w:val="both"/>
      </w:pPr>
      <w:r>
        <w:t xml:space="preserve">ISSACSON, W. </w:t>
      </w:r>
      <w:r w:rsidRPr="002C5BE1">
        <w:rPr>
          <w:i/>
        </w:rPr>
        <w:t>Benjamin Franklin. Uma vida americana</w:t>
      </w:r>
      <w:r>
        <w:t>. São Paulo, Cia das Letras, 2003, pp. 58-106.</w:t>
      </w:r>
    </w:p>
    <w:p w14:paraId="72ED5DF3" w14:textId="77777777" w:rsidR="008D2D4B" w:rsidRDefault="008D2D4B" w:rsidP="00122FD7">
      <w:pPr>
        <w:jc w:val="both"/>
        <w:rPr>
          <w:b/>
        </w:rPr>
      </w:pPr>
    </w:p>
    <w:p w14:paraId="0D1D214C" w14:textId="77777777" w:rsidR="00143660" w:rsidRPr="00143660" w:rsidRDefault="00143660" w:rsidP="00143660">
      <w:pPr>
        <w:spacing w:after="120"/>
        <w:jc w:val="both"/>
        <w:rPr>
          <w:b/>
          <w:smallCaps/>
        </w:rPr>
      </w:pPr>
      <w:r w:rsidRPr="00143660">
        <w:rPr>
          <w:color w:val="000000"/>
          <w:lang w:val="en-US" w:eastAsia="en-US"/>
        </w:rPr>
        <w:t>GREENE, Jack P. “</w:t>
      </w:r>
      <w:proofErr w:type="spellStart"/>
      <w:r w:rsidRPr="00143660">
        <w:rPr>
          <w:color w:val="000000"/>
          <w:lang w:val="en-US" w:eastAsia="en-US"/>
        </w:rPr>
        <w:t>Reformulando</w:t>
      </w:r>
      <w:proofErr w:type="spellEnd"/>
      <w:r w:rsidRPr="00143660">
        <w:rPr>
          <w:color w:val="000000"/>
          <w:lang w:val="en-US" w:eastAsia="en-US"/>
        </w:rPr>
        <w:t xml:space="preserve"> a </w:t>
      </w:r>
      <w:proofErr w:type="spellStart"/>
      <w:r w:rsidRPr="00143660">
        <w:rPr>
          <w:color w:val="000000"/>
          <w:lang w:val="en-US" w:eastAsia="en-US"/>
        </w:rPr>
        <w:t>identidade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inglesa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na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América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britânica</w:t>
      </w:r>
      <w:proofErr w:type="spellEnd"/>
      <w:r w:rsidRPr="00143660">
        <w:rPr>
          <w:color w:val="000000"/>
          <w:lang w:val="en-US" w:eastAsia="en-US"/>
        </w:rPr>
        <w:t xml:space="preserve"> colonial: </w:t>
      </w:r>
      <w:proofErr w:type="spellStart"/>
      <w:r w:rsidRPr="00143660">
        <w:rPr>
          <w:color w:val="000000"/>
          <w:lang w:val="en-US" w:eastAsia="en-US"/>
        </w:rPr>
        <w:t>adaptação</w:t>
      </w:r>
      <w:proofErr w:type="spellEnd"/>
      <w:r w:rsidRPr="00143660">
        <w:rPr>
          <w:color w:val="000000"/>
          <w:lang w:val="en-US" w:eastAsia="en-US"/>
        </w:rPr>
        <w:t xml:space="preserve"> cultural e </w:t>
      </w:r>
      <w:proofErr w:type="spellStart"/>
      <w:r w:rsidRPr="00143660">
        <w:rPr>
          <w:color w:val="000000"/>
          <w:lang w:val="en-US" w:eastAsia="en-US"/>
        </w:rPr>
        <w:t>experiência</w:t>
      </w:r>
      <w:proofErr w:type="spellEnd"/>
      <w:r w:rsidRPr="00143660">
        <w:rPr>
          <w:color w:val="000000"/>
          <w:lang w:val="en-US" w:eastAsia="en-US"/>
        </w:rPr>
        <w:t xml:space="preserve"> provincial </w:t>
      </w:r>
      <w:proofErr w:type="spellStart"/>
      <w:r w:rsidRPr="00143660">
        <w:rPr>
          <w:color w:val="000000"/>
          <w:lang w:val="en-US" w:eastAsia="en-US"/>
        </w:rPr>
        <w:t>na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construção</w:t>
      </w:r>
      <w:proofErr w:type="spellEnd"/>
      <w:r w:rsidRPr="00143660">
        <w:rPr>
          <w:color w:val="000000"/>
          <w:lang w:val="en-US" w:eastAsia="en-US"/>
        </w:rPr>
        <w:t xml:space="preserve"> de </w:t>
      </w:r>
      <w:proofErr w:type="spellStart"/>
      <w:r w:rsidRPr="00143660">
        <w:rPr>
          <w:color w:val="000000"/>
          <w:lang w:val="en-US" w:eastAsia="en-US"/>
        </w:rPr>
        <w:t>identidades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corporativas</w:t>
      </w:r>
      <w:proofErr w:type="spellEnd"/>
      <w:r w:rsidRPr="00143660">
        <w:rPr>
          <w:color w:val="000000"/>
          <w:lang w:val="en-US" w:eastAsia="en-US"/>
        </w:rPr>
        <w:t xml:space="preserve">.” </w:t>
      </w:r>
      <w:proofErr w:type="spellStart"/>
      <w:r w:rsidRPr="00CD1C5D">
        <w:rPr>
          <w:i/>
          <w:iCs/>
          <w:color w:val="000000"/>
          <w:lang w:val="en-US" w:eastAsia="en-US"/>
        </w:rPr>
        <w:t>Almanack</w:t>
      </w:r>
      <w:proofErr w:type="spellEnd"/>
      <w:r w:rsidRPr="00CD1C5D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CD1C5D">
        <w:rPr>
          <w:i/>
          <w:iCs/>
          <w:color w:val="000000"/>
          <w:lang w:val="en-US" w:eastAsia="en-US"/>
        </w:rPr>
        <w:t>Braziliense</w:t>
      </w:r>
      <w:proofErr w:type="spellEnd"/>
      <w:r w:rsidRPr="00143660">
        <w:rPr>
          <w:color w:val="000000"/>
          <w:lang w:val="en-US" w:eastAsia="en-US"/>
        </w:rPr>
        <w:t xml:space="preserve"> 0, no. 4 (November 1, 2006): 5–21.</w:t>
      </w:r>
    </w:p>
    <w:p w14:paraId="7BB29578" w14:textId="77777777" w:rsidR="00143660" w:rsidRDefault="00143660" w:rsidP="00122FD7">
      <w:pPr>
        <w:jc w:val="both"/>
        <w:rPr>
          <w:b/>
        </w:rPr>
      </w:pPr>
    </w:p>
    <w:p w14:paraId="173A1D4E" w14:textId="73093143" w:rsidR="008D2D4B" w:rsidRDefault="008D2D4B" w:rsidP="00122FD7">
      <w:pPr>
        <w:jc w:val="both"/>
        <w:rPr>
          <w:b/>
        </w:rPr>
      </w:pPr>
      <w:r>
        <w:rPr>
          <w:b/>
        </w:rPr>
        <w:t xml:space="preserve">Sessão 7 - </w:t>
      </w:r>
      <w:r w:rsidR="00EC75A5">
        <w:rPr>
          <w:b/>
        </w:rPr>
        <w:t xml:space="preserve"> A revolução no Horizonte</w:t>
      </w:r>
    </w:p>
    <w:p w14:paraId="15121DAD" w14:textId="77777777" w:rsidR="00EC75A5" w:rsidRDefault="00EC75A5" w:rsidP="00122FD7">
      <w:pPr>
        <w:jc w:val="both"/>
        <w:rPr>
          <w:b/>
        </w:rPr>
      </w:pPr>
    </w:p>
    <w:p w14:paraId="42B3D91E" w14:textId="722BC347" w:rsidR="00EC75A5" w:rsidRPr="002C5BE1" w:rsidRDefault="00EC75A5" w:rsidP="00122FD7">
      <w:pPr>
        <w:jc w:val="both"/>
      </w:pPr>
      <w:proofErr w:type="gramStart"/>
      <w:r w:rsidRPr="002C5BE1">
        <w:t>LINEBAUGH,</w:t>
      </w:r>
      <w:proofErr w:type="gramEnd"/>
      <w:r w:rsidRPr="002C5BE1">
        <w:t xml:space="preserve">P. REDIKER, M. A </w:t>
      </w:r>
      <w:r w:rsidRPr="002C5BE1">
        <w:rPr>
          <w:i/>
        </w:rPr>
        <w:t>Hidra de muitas cabeças. Marinheiros, escravos, plebeus e a história oculta do Atlântico Revolucionário</w:t>
      </w:r>
      <w:r w:rsidRPr="002C5BE1">
        <w:t>. São Paulo, Cia.</w:t>
      </w:r>
      <w:r w:rsidR="002C5BE1" w:rsidRPr="002C5BE1">
        <w:t xml:space="preserve"> </w:t>
      </w:r>
      <w:r w:rsidRPr="002C5BE1">
        <w:t xml:space="preserve">das Letras, </w:t>
      </w:r>
      <w:r w:rsidR="002C5BE1" w:rsidRPr="002C5BE1">
        <w:t>2000, pp. 224-262.</w:t>
      </w:r>
    </w:p>
    <w:p w14:paraId="079F112B" w14:textId="77777777" w:rsidR="00843C09" w:rsidRDefault="00843C09" w:rsidP="00122FD7">
      <w:pPr>
        <w:jc w:val="both"/>
        <w:rPr>
          <w:b/>
        </w:rPr>
      </w:pPr>
    </w:p>
    <w:p w14:paraId="6EEDA729" w14:textId="6F1C7434" w:rsidR="008E0A59" w:rsidRDefault="00A76207" w:rsidP="00843C09">
      <w:r>
        <w:t>GREENE, J. Identidades dos estados e identidade nacional à época da Revolução Americana. In.  Pp, 99-267</w:t>
      </w:r>
    </w:p>
    <w:p w14:paraId="07A82B66" w14:textId="77777777" w:rsidR="00A76207" w:rsidRDefault="00A76207" w:rsidP="00843C09"/>
    <w:p w14:paraId="622FBD76" w14:textId="6EF9A399" w:rsidR="00143660" w:rsidRDefault="00143660" w:rsidP="00843C09">
      <w:r>
        <w:t xml:space="preserve">GRANT, S.M. “Verdades </w:t>
      </w:r>
      <w:proofErr w:type="spellStart"/>
      <w:r>
        <w:t>autoevidentes</w:t>
      </w:r>
      <w:proofErr w:type="spellEnd"/>
      <w:r>
        <w:t xml:space="preserve">: a fundação da República Revolucionária”. In: </w:t>
      </w:r>
      <w:r w:rsidRPr="00143660">
        <w:t xml:space="preserve">História </w:t>
      </w:r>
      <w:r w:rsidRPr="00143660">
        <w:rPr>
          <w:i/>
        </w:rPr>
        <w:t>Concisa dos Estados Unidos da América</w:t>
      </w:r>
      <w:r w:rsidRPr="00143660">
        <w:t xml:space="preserve">. São Paulo, </w:t>
      </w:r>
      <w:proofErr w:type="spellStart"/>
      <w:r w:rsidRPr="00143660">
        <w:t>Edipro</w:t>
      </w:r>
      <w:proofErr w:type="spellEnd"/>
      <w:r w:rsidRPr="00143660">
        <w:t>, 2014, pp</w:t>
      </w:r>
      <w:r>
        <w:t>. 135-170.</w:t>
      </w:r>
    </w:p>
    <w:p w14:paraId="34DECB73" w14:textId="77777777" w:rsidR="00143660" w:rsidRDefault="00143660" w:rsidP="00843C09"/>
    <w:p w14:paraId="6A52AFB2" w14:textId="7E5083D7" w:rsidR="008E0A59" w:rsidRDefault="008D2D4B" w:rsidP="00122FD7">
      <w:pPr>
        <w:jc w:val="both"/>
        <w:rPr>
          <w:b/>
        </w:rPr>
      </w:pPr>
      <w:r>
        <w:rPr>
          <w:b/>
        </w:rPr>
        <w:t xml:space="preserve">Sessão 8 </w:t>
      </w:r>
      <w:r w:rsidR="002C5BE1">
        <w:rPr>
          <w:b/>
        </w:rPr>
        <w:t>–</w:t>
      </w:r>
      <w:r>
        <w:rPr>
          <w:b/>
        </w:rPr>
        <w:t xml:space="preserve"> </w:t>
      </w:r>
      <w:r w:rsidR="002C5BE1">
        <w:rPr>
          <w:b/>
        </w:rPr>
        <w:t xml:space="preserve">A Guerra de </w:t>
      </w:r>
      <w:r w:rsidR="00A76207">
        <w:rPr>
          <w:b/>
        </w:rPr>
        <w:t>Independência</w:t>
      </w:r>
      <w:r w:rsidR="002C5BE1">
        <w:rPr>
          <w:b/>
        </w:rPr>
        <w:t xml:space="preserve"> </w:t>
      </w:r>
    </w:p>
    <w:p w14:paraId="38B0819E" w14:textId="77777777" w:rsidR="00A76207" w:rsidRDefault="00A76207" w:rsidP="00122FD7">
      <w:pPr>
        <w:jc w:val="both"/>
        <w:rPr>
          <w:b/>
        </w:rPr>
      </w:pPr>
    </w:p>
    <w:p w14:paraId="7379925D" w14:textId="4C5F0904" w:rsidR="00A76207" w:rsidRDefault="00A76207" w:rsidP="00A76207">
      <w:pPr>
        <w:pStyle w:val="Corpodetexto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A76207">
        <w:rPr>
          <w:color w:val="000000"/>
          <w:lang w:val="en-US" w:eastAsia="en-US"/>
        </w:rPr>
        <w:t xml:space="preserve">ARMITAGE, David. </w:t>
      </w:r>
      <w:proofErr w:type="spellStart"/>
      <w:r w:rsidRPr="00A76207">
        <w:rPr>
          <w:i/>
          <w:iCs/>
          <w:color w:val="000000"/>
          <w:lang w:val="en-US" w:eastAsia="en-US"/>
        </w:rPr>
        <w:t>Declaração</w:t>
      </w:r>
      <w:proofErr w:type="spellEnd"/>
      <w:r w:rsidRPr="00A76207">
        <w:rPr>
          <w:i/>
          <w:iCs/>
          <w:color w:val="000000"/>
          <w:lang w:val="en-US" w:eastAsia="en-US"/>
        </w:rPr>
        <w:t xml:space="preserve"> de </w:t>
      </w:r>
      <w:proofErr w:type="spellStart"/>
      <w:r w:rsidRPr="00A76207">
        <w:rPr>
          <w:i/>
          <w:iCs/>
          <w:color w:val="000000"/>
          <w:lang w:val="en-US" w:eastAsia="en-US"/>
        </w:rPr>
        <w:t>Independência</w:t>
      </w:r>
      <w:proofErr w:type="spellEnd"/>
      <w:r w:rsidRPr="00A76207">
        <w:rPr>
          <w:i/>
          <w:iCs/>
          <w:color w:val="000000"/>
          <w:lang w:val="en-US" w:eastAsia="en-US"/>
        </w:rPr>
        <w:t xml:space="preserve">: Uma </w:t>
      </w:r>
      <w:proofErr w:type="spellStart"/>
      <w:r w:rsidRPr="00A76207">
        <w:rPr>
          <w:i/>
          <w:iCs/>
          <w:color w:val="000000"/>
          <w:lang w:val="en-US" w:eastAsia="en-US"/>
        </w:rPr>
        <w:t>História</w:t>
      </w:r>
      <w:proofErr w:type="spellEnd"/>
      <w:r w:rsidRPr="00A76207">
        <w:rPr>
          <w:i/>
          <w:iCs/>
          <w:color w:val="000000"/>
          <w:lang w:val="en-US" w:eastAsia="en-US"/>
        </w:rPr>
        <w:t xml:space="preserve"> Global</w:t>
      </w:r>
      <w:r w:rsidRPr="00A76207">
        <w:rPr>
          <w:color w:val="000000"/>
          <w:lang w:val="en-US" w:eastAsia="en-US"/>
        </w:rPr>
        <w:t xml:space="preserve">. São Paulo: </w:t>
      </w:r>
      <w:proofErr w:type="spellStart"/>
      <w:r w:rsidRPr="00A76207">
        <w:rPr>
          <w:color w:val="000000"/>
          <w:lang w:val="en-US" w:eastAsia="en-US"/>
        </w:rPr>
        <w:t>Companhia</w:t>
      </w:r>
      <w:proofErr w:type="spellEnd"/>
      <w:r w:rsidRPr="00A76207">
        <w:rPr>
          <w:color w:val="000000"/>
          <w:lang w:val="en-US" w:eastAsia="en-US"/>
        </w:rPr>
        <w:t xml:space="preserve"> das </w:t>
      </w:r>
      <w:proofErr w:type="spellStart"/>
      <w:r w:rsidRPr="00A76207">
        <w:rPr>
          <w:color w:val="000000"/>
          <w:lang w:val="en-US" w:eastAsia="en-US"/>
        </w:rPr>
        <w:t>Letras</w:t>
      </w:r>
      <w:proofErr w:type="spellEnd"/>
      <w:r w:rsidRPr="00A76207">
        <w:rPr>
          <w:color w:val="000000"/>
          <w:lang w:val="en-US" w:eastAsia="en-US"/>
        </w:rPr>
        <w:t>, 2011</w:t>
      </w:r>
      <w:r>
        <w:rPr>
          <w:rFonts w:ascii="Calibri" w:hAnsi="Calibri"/>
          <w:color w:val="000000"/>
          <w:sz w:val="22"/>
          <w:szCs w:val="22"/>
          <w:lang w:val="en-US" w:eastAsia="en-US"/>
        </w:rPr>
        <w:t xml:space="preserve">. </w:t>
      </w:r>
      <w:r w:rsidRPr="00A76207">
        <w:rPr>
          <w:color w:val="000000"/>
          <w:lang w:val="en-US" w:eastAsia="en-US"/>
        </w:rPr>
        <w:t>(</w:t>
      </w:r>
      <w:proofErr w:type="spellStart"/>
      <w:r w:rsidRPr="00A76207">
        <w:rPr>
          <w:color w:val="000000"/>
          <w:lang w:val="en-US" w:eastAsia="en-US"/>
        </w:rPr>
        <w:t>Capítulos</w:t>
      </w:r>
      <w:proofErr w:type="spellEnd"/>
      <w:r w:rsidRPr="00A76207">
        <w:rPr>
          <w:color w:val="000000"/>
          <w:lang w:val="en-US" w:eastAsia="en-US"/>
        </w:rPr>
        <w:t xml:space="preserve"> a </w:t>
      </w:r>
      <w:proofErr w:type="spellStart"/>
      <w:r w:rsidRPr="00A76207">
        <w:rPr>
          <w:color w:val="000000"/>
          <w:lang w:val="en-US" w:eastAsia="en-US"/>
        </w:rPr>
        <w:t>serem</w:t>
      </w:r>
      <w:proofErr w:type="spellEnd"/>
      <w:r w:rsidRPr="00A76207">
        <w:rPr>
          <w:color w:val="000000"/>
          <w:lang w:val="en-US" w:eastAsia="en-US"/>
        </w:rPr>
        <w:t xml:space="preserve"> </w:t>
      </w:r>
      <w:proofErr w:type="spellStart"/>
      <w:r w:rsidRPr="00A76207">
        <w:rPr>
          <w:color w:val="000000"/>
          <w:lang w:val="en-US" w:eastAsia="en-US"/>
        </w:rPr>
        <w:t>definidos</w:t>
      </w:r>
      <w:proofErr w:type="spellEnd"/>
      <w:r w:rsidRPr="00A76207">
        <w:rPr>
          <w:color w:val="000000"/>
          <w:lang w:val="en-US" w:eastAsia="en-US"/>
        </w:rPr>
        <w:t>)</w:t>
      </w:r>
    </w:p>
    <w:p w14:paraId="66695F4A" w14:textId="77777777" w:rsidR="00A76207" w:rsidRDefault="00A76207" w:rsidP="00122FD7">
      <w:pPr>
        <w:jc w:val="both"/>
        <w:rPr>
          <w:b/>
        </w:rPr>
      </w:pPr>
    </w:p>
    <w:p w14:paraId="398A2E13" w14:textId="77777777" w:rsidR="008D0721" w:rsidRPr="00143660" w:rsidRDefault="008D0721" w:rsidP="008D0721">
      <w:pPr>
        <w:pStyle w:val="Corpodetexto"/>
        <w:spacing w:before="120" w:after="0" w:line="240" w:lineRule="auto"/>
        <w:jc w:val="both"/>
      </w:pPr>
      <w:r w:rsidRPr="00143660">
        <w:rPr>
          <w:color w:val="000000"/>
          <w:lang w:val="en-US" w:eastAsia="en-US"/>
        </w:rPr>
        <w:t xml:space="preserve">BAILYN, Bernard. </w:t>
      </w:r>
      <w:r w:rsidRPr="00143660">
        <w:rPr>
          <w:i/>
          <w:iCs/>
          <w:color w:val="000000"/>
          <w:lang w:val="en-US" w:eastAsia="en-US"/>
        </w:rPr>
        <w:t xml:space="preserve">As </w:t>
      </w:r>
      <w:proofErr w:type="spellStart"/>
      <w:r w:rsidRPr="00143660">
        <w:rPr>
          <w:i/>
          <w:iCs/>
          <w:color w:val="000000"/>
          <w:lang w:val="en-US" w:eastAsia="en-US"/>
        </w:rPr>
        <w:t>origens</w:t>
      </w:r>
      <w:proofErr w:type="spellEnd"/>
      <w:r w:rsidRPr="00143660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143660">
        <w:rPr>
          <w:i/>
          <w:iCs/>
          <w:color w:val="000000"/>
          <w:lang w:val="en-US" w:eastAsia="en-US"/>
        </w:rPr>
        <w:t>ideológicas</w:t>
      </w:r>
      <w:proofErr w:type="spellEnd"/>
      <w:r w:rsidRPr="00143660">
        <w:rPr>
          <w:i/>
          <w:iCs/>
          <w:color w:val="000000"/>
          <w:lang w:val="en-US" w:eastAsia="en-US"/>
        </w:rPr>
        <w:t xml:space="preserve"> da </w:t>
      </w:r>
      <w:proofErr w:type="spellStart"/>
      <w:r w:rsidRPr="00143660">
        <w:rPr>
          <w:i/>
          <w:iCs/>
          <w:color w:val="000000"/>
          <w:lang w:val="en-US" w:eastAsia="en-US"/>
        </w:rPr>
        <w:t>revolução</w:t>
      </w:r>
      <w:proofErr w:type="spellEnd"/>
      <w:r w:rsidRPr="00143660">
        <w:rPr>
          <w:i/>
          <w:iCs/>
          <w:color w:val="000000"/>
          <w:lang w:val="en-US" w:eastAsia="en-US"/>
        </w:rPr>
        <w:t xml:space="preserve"> </w:t>
      </w:r>
      <w:proofErr w:type="spellStart"/>
      <w:r w:rsidRPr="00143660">
        <w:rPr>
          <w:i/>
          <w:iCs/>
          <w:color w:val="000000"/>
          <w:lang w:val="en-US" w:eastAsia="en-US"/>
        </w:rPr>
        <w:t>americana</w:t>
      </w:r>
      <w:proofErr w:type="spellEnd"/>
      <w:r w:rsidRPr="00143660">
        <w:rPr>
          <w:color w:val="000000"/>
          <w:lang w:val="en-US" w:eastAsia="en-US"/>
        </w:rPr>
        <w:t xml:space="preserve">. </w:t>
      </w:r>
      <w:proofErr w:type="spellStart"/>
      <w:r w:rsidRPr="00143660">
        <w:rPr>
          <w:color w:val="000000"/>
          <w:lang w:val="en-US" w:eastAsia="en-US"/>
        </w:rPr>
        <w:t>Coleção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História</w:t>
      </w:r>
      <w:proofErr w:type="spellEnd"/>
      <w:r w:rsidRPr="00143660">
        <w:rPr>
          <w:color w:val="000000"/>
          <w:lang w:val="en-US" w:eastAsia="en-US"/>
        </w:rPr>
        <w:t>. Bauru: EDUSC, 2003. (</w:t>
      </w:r>
      <w:proofErr w:type="spellStart"/>
      <w:r w:rsidRPr="00143660">
        <w:rPr>
          <w:color w:val="000000"/>
          <w:lang w:val="en-US" w:eastAsia="en-US"/>
        </w:rPr>
        <w:t>Capítulos</w:t>
      </w:r>
      <w:proofErr w:type="spellEnd"/>
      <w:r w:rsidRPr="00143660">
        <w:rPr>
          <w:color w:val="000000"/>
          <w:lang w:val="en-US" w:eastAsia="en-US"/>
        </w:rPr>
        <w:t xml:space="preserve"> a </w:t>
      </w:r>
      <w:proofErr w:type="spellStart"/>
      <w:r w:rsidRPr="00143660">
        <w:rPr>
          <w:color w:val="000000"/>
          <w:lang w:val="en-US" w:eastAsia="en-US"/>
        </w:rPr>
        <w:t>serem</w:t>
      </w:r>
      <w:proofErr w:type="spellEnd"/>
      <w:r w:rsidRPr="00143660">
        <w:rPr>
          <w:color w:val="000000"/>
          <w:lang w:val="en-US" w:eastAsia="en-US"/>
        </w:rPr>
        <w:t xml:space="preserve"> </w:t>
      </w:r>
      <w:proofErr w:type="spellStart"/>
      <w:r w:rsidRPr="00143660">
        <w:rPr>
          <w:color w:val="000000"/>
          <w:lang w:val="en-US" w:eastAsia="en-US"/>
        </w:rPr>
        <w:t>definidos</w:t>
      </w:r>
      <w:proofErr w:type="spellEnd"/>
      <w:r w:rsidRPr="00143660">
        <w:rPr>
          <w:color w:val="000000"/>
          <w:lang w:val="en-US" w:eastAsia="en-US"/>
        </w:rPr>
        <w:t>)</w:t>
      </w:r>
    </w:p>
    <w:p w14:paraId="54370996" w14:textId="2F786A13" w:rsidR="008D0721" w:rsidRDefault="008D0721" w:rsidP="008D0721">
      <w:pPr>
        <w:pStyle w:val="Corpodetexto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9C84CCC" w14:textId="77777777" w:rsidR="008D0721" w:rsidRDefault="008D0721" w:rsidP="00122FD7">
      <w:pPr>
        <w:jc w:val="both"/>
        <w:rPr>
          <w:b/>
        </w:rPr>
      </w:pPr>
    </w:p>
    <w:p w14:paraId="465257EE" w14:textId="77777777" w:rsidR="00027BFD" w:rsidRDefault="00027BFD" w:rsidP="00122FD7">
      <w:pPr>
        <w:jc w:val="both"/>
        <w:rPr>
          <w:b/>
        </w:rPr>
      </w:pPr>
    </w:p>
    <w:p w14:paraId="73241A7B" w14:textId="77777777" w:rsidR="00D52FA6" w:rsidRDefault="00D52FA6" w:rsidP="00122FD7">
      <w:pPr>
        <w:jc w:val="both"/>
        <w:rPr>
          <w:b/>
        </w:rPr>
      </w:pPr>
    </w:p>
    <w:p w14:paraId="0014632E" w14:textId="55A29664" w:rsidR="008C6413" w:rsidRPr="008E0A59" w:rsidRDefault="008C6413" w:rsidP="00122FD7">
      <w:pPr>
        <w:jc w:val="both"/>
        <w:rPr>
          <w:b/>
        </w:rPr>
      </w:pPr>
    </w:p>
    <w:sectPr w:rsidR="008C6413" w:rsidRPr="008E0A59" w:rsidSect="0017020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FFFB4" w14:textId="77777777" w:rsidR="005A4927" w:rsidRDefault="005A4927" w:rsidP="00122FD7">
      <w:r>
        <w:separator/>
      </w:r>
    </w:p>
  </w:endnote>
  <w:endnote w:type="continuationSeparator" w:id="0">
    <w:p w14:paraId="58C0EFC5" w14:textId="77777777" w:rsidR="005A4927" w:rsidRDefault="005A4927" w:rsidP="0012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CF5E8" w14:textId="77777777" w:rsidR="005A4927" w:rsidRDefault="005A4927" w:rsidP="00122FD7">
      <w:r>
        <w:separator/>
      </w:r>
    </w:p>
  </w:footnote>
  <w:footnote w:type="continuationSeparator" w:id="0">
    <w:p w14:paraId="4D8556D8" w14:textId="77777777" w:rsidR="005A4927" w:rsidRDefault="005A4927" w:rsidP="0012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jc w:val="center"/>
      <w:tblLook w:val="04A0" w:firstRow="1" w:lastRow="0" w:firstColumn="1" w:lastColumn="0" w:noHBand="0" w:noVBand="1"/>
    </w:tblPr>
    <w:tblGrid>
      <w:gridCol w:w="969"/>
      <w:gridCol w:w="8885"/>
    </w:tblGrid>
    <w:tr w:rsidR="00122FD7" w14:paraId="701AEFD0" w14:textId="77777777" w:rsidTr="00122FD7">
      <w:trPr>
        <w:trHeight w:val="283"/>
        <w:jc w:val="center"/>
      </w:trPr>
      <w:tc>
        <w:tcPr>
          <w:tcW w:w="968" w:type="dxa"/>
          <w:shd w:val="clear" w:color="auto" w:fill="auto"/>
          <w:vAlign w:val="center"/>
        </w:tcPr>
        <w:p w14:paraId="372E271B" w14:textId="77777777" w:rsidR="00122FD7" w:rsidRDefault="00122FD7" w:rsidP="00122FD7">
          <w:pPr>
            <w:pStyle w:val="Cabealho1"/>
            <w:jc w:val="center"/>
          </w:pPr>
          <w:r>
            <w:rPr>
              <w:noProof/>
            </w:rPr>
            <w:drawing>
              <wp:inline distT="0" distB="0" distL="0" distR="0" wp14:anchorId="24EE0686" wp14:editId="5A7D0451">
                <wp:extent cx="276225" cy="159385"/>
                <wp:effectExtent l="0" t="0" r="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shd w:val="clear" w:color="auto" w:fill="auto"/>
        </w:tcPr>
        <w:p w14:paraId="009F08A2" w14:textId="77777777" w:rsidR="00122FD7" w:rsidRDefault="00122FD7" w:rsidP="00122FD7">
          <w:pPr>
            <w:pStyle w:val="Cabealho1"/>
            <w:jc w:val="center"/>
          </w:pPr>
          <w:r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122FD7" w14:paraId="4B4A02DB" w14:textId="77777777" w:rsidTr="00122FD7">
      <w:trPr>
        <w:trHeight w:val="283"/>
        <w:jc w:val="center"/>
      </w:trPr>
      <w:tc>
        <w:tcPr>
          <w:tcW w:w="968" w:type="dxa"/>
          <w:shd w:val="clear" w:color="auto" w:fill="auto"/>
          <w:vAlign w:val="center"/>
        </w:tcPr>
        <w:p w14:paraId="546EEAE9" w14:textId="77777777" w:rsidR="00122FD7" w:rsidRDefault="00122FD7" w:rsidP="00122FD7">
          <w:pPr>
            <w:pStyle w:val="Cabealho1"/>
            <w:jc w:val="center"/>
          </w:pPr>
          <w:r>
            <w:rPr>
              <w:noProof/>
            </w:rPr>
            <w:drawing>
              <wp:inline distT="0" distB="0" distL="0" distR="0" wp14:anchorId="091B75C4" wp14:editId="7D81879D">
                <wp:extent cx="478155" cy="212725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shd w:val="clear" w:color="auto" w:fill="auto"/>
        </w:tcPr>
        <w:p w14:paraId="3E36C4B0" w14:textId="77777777" w:rsidR="00122FD7" w:rsidRDefault="00122FD7" w:rsidP="00122FD7">
          <w:pPr>
            <w:pStyle w:val="Cabealho1"/>
            <w:tabs>
              <w:tab w:val="center" w:pos="4334"/>
            </w:tabs>
            <w:jc w:val="center"/>
          </w:pPr>
          <w:proofErr w:type="spellStart"/>
          <w:r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14:paraId="562457D2" w14:textId="77777777" w:rsidR="00122FD7" w:rsidRDefault="00122FD7" w:rsidP="00122FD7">
          <w:pPr>
            <w:pStyle w:val="Cabealho1"/>
            <w:contextualSpacing/>
            <w:jc w:val="center"/>
          </w:pPr>
          <w:r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14:paraId="715C7727" w14:textId="77777777" w:rsidR="00122FD7" w:rsidRDefault="00122F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056A"/>
    <w:multiLevelType w:val="hybridMultilevel"/>
    <w:tmpl w:val="A8BEEADE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7"/>
    <w:rsid w:val="00027BFD"/>
    <w:rsid w:val="00044305"/>
    <w:rsid w:val="00111DAC"/>
    <w:rsid w:val="00122FD7"/>
    <w:rsid w:val="00143660"/>
    <w:rsid w:val="00170205"/>
    <w:rsid w:val="00193AD1"/>
    <w:rsid w:val="001F4F2B"/>
    <w:rsid w:val="002142B6"/>
    <w:rsid w:val="002C5BE1"/>
    <w:rsid w:val="002F56D8"/>
    <w:rsid w:val="003A78E9"/>
    <w:rsid w:val="003C41FB"/>
    <w:rsid w:val="00407A3F"/>
    <w:rsid w:val="00414BE7"/>
    <w:rsid w:val="00431E19"/>
    <w:rsid w:val="00456F04"/>
    <w:rsid w:val="004B2BF4"/>
    <w:rsid w:val="004E0BAF"/>
    <w:rsid w:val="00503AFF"/>
    <w:rsid w:val="00505192"/>
    <w:rsid w:val="00583DEE"/>
    <w:rsid w:val="005A4927"/>
    <w:rsid w:val="005C6B7E"/>
    <w:rsid w:val="00810115"/>
    <w:rsid w:val="00843C09"/>
    <w:rsid w:val="008C6413"/>
    <w:rsid w:val="008D0721"/>
    <w:rsid w:val="008D2D4B"/>
    <w:rsid w:val="008E0A59"/>
    <w:rsid w:val="00A01874"/>
    <w:rsid w:val="00A76207"/>
    <w:rsid w:val="00AE11DF"/>
    <w:rsid w:val="00CD1C5D"/>
    <w:rsid w:val="00CE45AF"/>
    <w:rsid w:val="00D52FA6"/>
    <w:rsid w:val="00EC75A5"/>
    <w:rsid w:val="00FB1C20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5E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0A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1">
    <w:name w:val="Cabeçalho1"/>
    <w:basedOn w:val="Normal"/>
    <w:uiPriority w:val="99"/>
    <w:qFormat/>
    <w:rsid w:val="00122FD7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uiPriority w:val="9"/>
    <w:rsid w:val="008E0A5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8E0A59"/>
    <w:rPr>
      <w:color w:val="0563C1" w:themeColor="hyperlink"/>
      <w:u w:val="single"/>
    </w:rPr>
  </w:style>
  <w:style w:type="paragraph" w:customStyle="1" w:styleId="textbox">
    <w:name w:val="textbox"/>
    <w:basedOn w:val="Normal"/>
    <w:rsid w:val="008E0A59"/>
    <w:pPr>
      <w:spacing w:before="100" w:beforeAutospacing="1" w:after="100" w:afterAutospacing="1"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AE11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1DAC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FE302B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FE302B"/>
    <w:rPr>
      <w:rFonts w:ascii="Times New Roman" w:eastAsia="Times New Roman" w:hAnsi="Times New Roman" w:cs="Times New Roman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A762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43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305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0A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F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2FD7"/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1">
    <w:name w:val="Cabeçalho1"/>
    <w:basedOn w:val="Normal"/>
    <w:uiPriority w:val="99"/>
    <w:qFormat/>
    <w:rsid w:val="00122FD7"/>
    <w:pPr>
      <w:tabs>
        <w:tab w:val="center" w:pos="4419"/>
        <w:tab w:val="right" w:pos="8838"/>
      </w:tabs>
    </w:pPr>
  </w:style>
  <w:style w:type="character" w:customStyle="1" w:styleId="Ttulo3Char">
    <w:name w:val="Título 3 Char"/>
    <w:basedOn w:val="Fontepargpadro"/>
    <w:link w:val="Ttulo3"/>
    <w:uiPriority w:val="9"/>
    <w:rsid w:val="008E0A5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8E0A59"/>
    <w:rPr>
      <w:color w:val="0563C1" w:themeColor="hyperlink"/>
      <w:u w:val="single"/>
    </w:rPr>
  </w:style>
  <w:style w:type="paragraph" w:customStyle="1" w:styleId="textbox">
    <w:name w:val="textbox"/>
    <w:basedOn w:val="Normal"/>
    <w:rsid w:val="008E0A59"/>
    <w:pPr>
      <w:spacing w:before="100" w:beforeAutospacing="1" w:after="100" w:afterAutospacing="1"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AE11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1DAC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FE302B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FE302B"/>
    <w:rPr>
      <w:rFonts w:ascii="Times New Roman" w:eastAsia="Times New Roman" w:hAnsi="Times New Roman" w:cs="Times New Roman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A762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43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305"/>
    <w:rPr>
      <w:rFonts w:ascii="Tahoma" w:eastAsia="Times New Roman" w:hAnsi="Tahoma" w:cs="Tahoma"/>
      <w:color w:val="00000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Thais Paz</cp:lastModifiedBy>
  <cp:revision>2</cp:revision>
  <dcterms:created xsi:type="dcterms:W3CDTF">2020-02-20T18:53:00Z</dcterms:created>
  <dcterms:modified xsi:type="dcterms:W3CDTF">2020-02-20T18:53:00Z</dcterms:modified>
</cp:coreProperties>
</file>