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E" w:rsidRDefault="00F121DE" w:rsidP="00F121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PROGRAMA DA DISCIPLINA</w:t>
      </w:r>
    </w:p>
    <w:p w:rsidR="00F121DE" w:rsidRDefault="00F121DE" w:rsidP="00F121DE">
      <w:pPr>
        <w:spacing w:after="0" w:line="240" w:lineRule="auto"/>
        <w:jc w:val="both"/>
        <w:rPr>
          <w:rFonts w:ascii="Times New Roman" w:hAnsi="Times New Roman" w:cs="Times New Roman"/>
          <w:b/>
          <w:sz w:val="24"/>
          <w:szCs w:val="24"/>
        </w:rPr>
      </w:pPr>
    </w:p>
    <w:p w:rsidR="00F121DE" w:rsidRPr="00F121DE" w:rsidRDefault="00F121DE" w:rsidP="00F121DE">
      <w:pPr>
        <w:spacing w:after="0" w:line="240" w:lineRule="auto"/>
        <w:jc w:val="both"/>
        <w:rPr>
          <w:rFonts w:ascii="Times New Roman" w:hAnsi="Times New Roman" w:cs="Times New Roman"/>
          <w:noProof/>
          <w:sz w:val="24"/>
          <w:szCs w:val="24"/>
          <w:lang w:eastAsia="pt-BR"/>
        </w:rPr>
      </w:pPr>
      <w:r w:rsidRPr="00F121DE">
        <w:rPr>
          <w:rFonts w:ascii="Times New Roman" w:hAnsi="Times New Roman" w:cs="Times New Roman"/>
          <w:b/>
          <w:sz w:val="24"/>
          <w:szCs w:val="24"/>
        </w:rPr>
        <w:t>Disciplina:</w:t>
      </w:r>
      <w:r w:rsidRPr="00F121DE">
        <w:rPr>
          <w:rFonts w:ascii="Times New Roman" w:hAnsi="Times New Roman" w:cs="Times New Roman"/>
          <w:sz w:val="24"/>
          <w:szCs w:val="24"/>
        </w:rPr>
        <w:t xml:space="preserve"> </w:t>
      </w:r>
      <w:r w:rsidRPr="00F121DE">
        <w:rPr>
          <w:rFonts w:ascii="Times New Roman" w:hAnsi="Times New Roman" w:cs="Times New Roman"/>
          <w:noProof/>
          <w:sz w:val="24"/>
          <w:szCs w:val="24"/>
          <w:lang w:eastAsia="pt-BR"/>
        </w:rPr>
        <w:t>Opinião, memória e comportamentos sociais no mundo contemporâneo (GHT00763)</w:t>
      </w:r>
    </w:p>
    <w:p w:rsidR="00F121DE" w:rsidRPr="00F121DE" w:rsidRDefault="00F121DE" w:rsidP="00F121DE">
      <w:pPr>
        <w:spacing w:after="0" w:line="240" w:lineRule="auto"/>
        <w:jc w:val="both"/>
        <w:rPr>
          <w:rFonts w:ascii="Times New Roman" w:hAnsi="Times New Roman" w:cs="Times New Roman"/>
          <w:sz w:val="24"/>
          <w:szCs w:val="24"/>
        </w:rPr>
      </w:pPr>
      <w:r w:rsidRPr="00F121DE">
        <w:rPr>
          <w:rFonts w:ascii="Times New Roman" w:hAnsi="Times New Roman" w:cs="Times New Roman"/>
          <w:b/>
          <w:bCs/>
          <w:sz w:val="24"/>
          <w:szCs w:val="24"/>
        </w:rPr>
        <w:t xml:space="preserve">Professor: </w:t>
      </w:r>
      <w:r w:rsidRPr="00F121DE">
        <w:rPr>
          <w:rFonts w:ascii="Times New Roman" w:hAnsi="Times New Roman" w:cs="Times New Roman"/>
          <w:bCs/>
          <w:sz w:val="24"/>
          <w:szCs w:val="24"/>
        </w:rPr>
        <w:t>Felipe Paiva (felipepaiva@id.uff.br)</w:t>
      </w:r>
      <w:r w:rsidRPr="00F121DE">
        <w:rPr>
          <w:rFonts w:ascii="Times New Roman" w:hAnsi="Times New Roman" w:cs="Times New Roman"/>
          <w:sz w:val="24"/>
          <w:szCs w:val="24"/>
        </w:rPr>
        <w:t xml:space="preserve"> </w:t>
      </w:r>
    </w:p>
    <w:p w:rsidR="00F121DE" w:rsidRPr="00F121DE" w:rsidRDefault="00F121DE" w:rsidP="00F121DE">
      <w:pPr>
        <w:pStyle w:val="Default"/>
        <w:jc w:val="both"/>
      </w:pPr>
      <w:r w:rsidRPr="00F121DE">
        <w:rPr>
          <w:b/>
          <w:bCs/>
        </w:rPr>
        <w:t xml:space="preserve">Período: </w:t>
      </w:r>
      <w:r w:rsidRPr="00F121DE">
        <w:t xml:space="preserve">2021/1º - remoto </w:t>
      </w:r>
    </w:p>
    <w:p w:rsidR="00F121DE" w:rsidRPr="00F121DE" w:rsidRDefault="00F121DE" w:rsidP="00F121DE">
      <w:pPr>
        <w:pStyle w:val="Default"/>
        <w:jc w:val="both"/>
      </w:pPr>
      <w:r w:rsidRPr="00F121DE">
        <w:rPr>
          <w:b/>
          <w:bCs/>
        </w:rPr>
        <w:t xml:space="preserve">Horário: </w:t>
      </w:r>
      <w:r w:rsidRPr="00F121DE">
        <w:t xml:space="preserve">Segunda e quarta das 9h-11h (aulas síncronas </w:t>
      </w:r>
      <w:proofErr w:type="gramStart"/>
      <w:r w:rsidRPr="00F121DE">
        <w:t>às</w:t>
      </w:r>
      <w:proofErr w:type="gramEnd"/>
      <w:r w:rsidRPr="00F121DE">
        <w:t xml:space="preserve"> segundas) </w:t>
      </w:r>
    </w:p>
    <w:p w:rsidR="00F121DE" w:rsidRPr="00F121DE" w:rsidRDefault="00F121DE" w:rsidP="00F121DE">
      <w:pPr>
        <w:spacing w:after="0" w:line="240" w:lineRule="auto"/>
        <w:jc w:val="both"/>
        <w:rPr>
          <w:rFonts w:ascii="Times New Roman" w:hAnsi="Times New Roman" w:cs="Times New Roman"/>
          <w:sz w:val="24"/>
          <w:szCs w:val="24"/>
        </w:rPr>
      </w:pPr>
      <w:r w:rsidRPr="00F121DE">
        <w:rPr>
          <w:rFonts w:ascii="Times New Roman" w:hAnsi="Times New Roman" w:cs="Times New Roman"/>
          <w:b/>
          <w:bCs/>
          <w:sz w:val="24"/>
          <w:szCs w:val="24"/>
        </w:rPr>
        <w:t xml:space="preserve">Carga horária total: </w:t>
      </w:r>
      <w:r w:rsidRPr="00F121DE">
        <w:rPr>
          <w:rFonts w:ascii="Times New Roman" w:hAnsi="Times New Roman" w:cs="Times New Roman"/>
          <w:sz w:val="24"/>
          <w:szCs w:val="24"/>
        </w:rPr>
        <w:t>60h</w:t>
      </w:r>
    </w:p>
    <w:p w:rsidR="00F121DE" w:rsidRDefault="00F121DE" w:rsidP="00F121DE">
      <w:pPr>
        <w:spacing w:after="0" w:line="240" w:lineRule="auto"/>
        <w:jc w:val="both"/>
        <w:rPr>
          <w:rFonts w:ascii="Times New Roman" w:hAnsi="Times New Roman" w:cs="Times New Roman"/>
          <w:sz w:val="24"/>
          <w:szCs w:val="24"/>
        </w:rPr>
      </w:pPr>
    </w:p>
    <w:p w:rsidR="00F121DE" w:rsidRPr="00F121DE" w:rsidRDefault="00F121DE" w:rsidP="00F121DE">
      <w:pPr>
        <w:spacing w:after="0" w:line="240" w:lineRule="auto"/>
        <w:jc w:val="both"/>
        <w:rPr>
          <w:rFonts w:ascii="Times New Roman" w:hAnsi="Times New Roman" w:cs="Times New Roman"/>
          <w:sz w:val="24"/>
          <w:szCs w:val="24"/>
        </w:rPr>
      </w:pPr>
      <w:r w:rsidRPr="00F121DE">
        <w:rPr>
          <w:rFonts w:ascii="Times New Roman" w:hAnsi="Times New Roman" w:cs="Times New Roman"/>
          <w:b/>
          <w:sz w:val="24"/>
          <w:szCs w:val="24"/>
        </w:rPr>
        <w:t xml:space="preserve">Ementa: </w:t>
      </w:r>
      <w:r w:rsidRPr="00F121DE">
        <w:rPr>
          <w:rFonts w:ascii="Times New Roman" w:hAnsi="Times New Roman" w:cs="Times New Roman"/>
          <w:sz w:val="24"/>
          <w:szCs w:val="24"/>
        </w:rPr>
        <w:t>A proposta da disciplina é colocar o graduando de História em contato com uma historiografia que tem se preocupado em compreender comportamentos sociais que jogaram um papel decisivo em acontecimentos e processos históricos. Muitas vezes, quando se fala em opinião (ou em opinião pública), ainda se pensa quase exclusivamente em pesquisas de opinião, como as sondagens. Sem desprezar estas fontes, esta historiografia tem demonstrado como elas estão longe de esgotar as variadas possibilidades do uso das fontes quando se estuda opinião (pública). O enfoque teórico-metodológico do historiador da opinião (ou opinião pública) será o fator decisivo na definição e - ampliação - do que seriam as suas fontes de opinião</w:t>
      </w:r>
    </w:p>
    <w:p w:rsidR="00F121DE" w:rsidRPr="00F121DE" w:rsidRDefault="00F121DE" w:rsidP="00F121DE">
      <w:pPr>
        <w:spacing w:after="0" w:line="240" w:lineRule="auto"/>
        <w:jc w:val="both"/>
        <w:rPr>
          <w:rFonts w:ascii="Times New Roman" w:hAnsi="Times New Roman" w:cs="Times New Roman"/>
          <w:sz w:val="24"/>
          <w:szCs w:val="24"/>
        </w:rPr>
      </w:pPr>
    </w:p>
    <w:p w:rsidR="00F121DE" w:rsidRDefault="00F121DE" w:rsidP="00F121DE">
      <w:pPr>
        <w:spacing w:after="0" w:line="240" w:lineRule="auto"/>
        <w:jc w:val="both"/>
        <w:rPr>
          <w:rFonts w:ascii="Times New Roman" w:hAnsi="Times New Roman" w:cs="Times New Roman"/>
          <w:sz w:val="24"/>
          <w:szCs w:val="24"/>
        </w:rPr>
      </w:pPr>
      <w:r w:rsidRPr="007B2AEC">
        <w:rPr>
          <w:rFonts w:ascii="Times New Roman" w:hAnsi="Times New Roman" w:cs="Times New Roman"/>
          <w:b/>
          <w:sz w:val="24"/>
          <w:szCs w:val="24"/>
        </w:rPr>
        <w:t>Recorte:</w:t>
      </w:r>
      <w:r>
        <w:rPr>
          <w:rFonts w:ascii="Times New Roman" w:hAnsi="Times New Roman" w:cs="Times New Roman"/>
          <w:sz w:val="24"/>
          <w:szCs w:val="24"/>
        </w:rPr>
        <w:t xml:space="preserve"> Análise da literatura como veículo e registro da opinião pública </w:t>
      </w:r>
      <w:r w:rsidR="00805DB9">
        <w:rPr>
          <w:rFonts w:ascii="Times New Roman" w:hAnsi="Times New Roman" w:cs="Times New Roman"/>
          <w:sz w:val="24"/>
          <w:szCs w:val="24"/>
        </w:rPr>
        <w:t xml:space="preserve">e do comportamento </w:t>
      </w:r>
      <w:r>
        <w:rPr>
          <w:rFonts w:ascii="Times New Roman" w:hAnsi="Times New Roman" w:cs="Times New Roman"/>
          <w:sz w:val="24"/>
          <w:szCs w:val="24"/>
        </w:rPr>
        <w:t>d</w:t>
      </w:r>
      <w:r w:rsidR="007B2AEC">
        <w:rPr>
          <w:rFonts w:ascii="Times New Roman" w:hAnsi="Times New Roman" w:cs="Times New Roman"/>
          <w:sz w:val="24"/>
          <w:szCs w:val="24"/>
        </w:rPr>
        <w:t xml:space="preserve">e um determinado período. O foco recairá na leitura da obra de Eugene </w:t>
      </w:r>
      <w:proofErr w:type="spellStart"/>
      <w:r w:rsidR="007B2AEC">
        <w:rPr>
          <w:rFonts w:ascii="Times New Roman" w:hAnsi="Times New Roman" w:cs="Times New Roman"/>
          <w:sz w:val="24"/>
          <w:szCs w:val="24"/>
        </w:rPr>
        <w:t>Ionesco</w:t>
      </w:r>
      <w:proofErr w:type="spellEnd"/>
      <w:r w:rsidR="007B2AEC">
        <w:rPr>
          <w:rFonts w:ascii="Times New Roman" w:hAnsi="Times New Roman" w:cs="Times New Roman"/>
          <w:sz w:val="24"/>
          <w:szCs w:val="24"/>
        </w:rPr>
        <w:t xml:space="preserve">, </w:t>
      </w:r>
      <w:r w:rsidR="007B2AEC" w:rsidRPr="007B2AEC">
        <w:rPr>
          <w:rFonts w:ascii="Times New Roman" w:hAnsi="Times New Roman" w:cs="Times New Roman"/>
          <w:i/>
          <w:sz w:val="24"/>
          <w:szCs w:val="24"/>
        </w:rPr>
        <w:t>Os rinocerontes</w:t>
      </w:r>
      <w:r w:rsidR="007B2AEC">
        <w:rPr>
          <w:rFonts w:ascii="Times New Roman" w:hAnsi="Times New Roman" w:cs="Times New Roman"/>
          <w:sz w:val="24"/>
          <w:szCs w:val="24"/>
        </w:rPr>
        <w:t xml:space="preserve"> (1959). Por meio de uma bibliografia interdisciplinar, procura-se deslindar os seguintes aspectos: 1) o uso da doença e do contágio enquanto metáfora social; </w:t>
      </w:r>
      <w:r w:rsidR="00805DB9">
        <w:rPr>
          <w:rFonts w:ascii="Times New Roman" w:hAnsi="Times New Roman" w:cs="Times New Roman"/>
          <w:sz w:val="24"/>
          <w:szCs w:val="24"/>
        </w:rPr>
        <w:t>2) identificação do comportamento autoritário na peça e em seu entorno contextual; 3</w:t>
      </w:r>
      <w:r w:rsidR="007B2AEC">
        <w:rPr>
          <w:rFonts w:ascii="Times New Roman" w:hAnsi="Times New Roman" w:cs="Times New Roman"/>
          <w:sz w:val="24"/>
          <w:szCs w:val="24"/>
        </w:rPr>
        <w:t xml:space="preserve">) </w:t>
      </w:r>
      <w:proofErr w:type="gramStart"/>
      <w:r w:rsidR="007B2AEC">
        <w:rPr>
          <w:rFonts w:ascii="Times New Roman" w:hAnsi="Times New Roman" w:cs="Times New Roman"/>
          <w:sz w:val="24"/>
          <w:szCs w:val="24"/>
        </w:rPr>
        <w:t>a relação da obra com seu respectivo</w:t>
      </w:r>
      <w:r w:rsidR="00805DB9">
        <w:rPr>
          <w:rFonts w:ascii="Times New Roman" w:hAnsi="Times New Roman" w:cs="Times New Roman"/>
          <w:sz w:val="24"/>
          <w:szCs w:val="24"/>
        </w:rPr>
        <w:t xml:space="preserve"> período histórico de produção e recepção</w:t>
      </w:r>
      <w:proofErr w:type="gramEnd"/>
      <w:r w:rsidR="00805DB9">
        <w:rPr>
          <w:rFonts w:ascii="Times New Roman" w:hAnsi="Times New Roman" w:cs="Times New Roman"/>
          <w:sz w:val="24"/>
          <w:szCs w:val="24"/>
        </w:rPr>
        <w:t>; 4</w:t>
      </w:r>
      <w:r w:rsidR="007B2AEC">
        <w:rPr>
          <w:rFonts w:ascii="Times New Roman" w:hAnsi="Times New Roman" w:cs="Times New Roman"/>
          <w:sz w:val="24"/>
          <w:szCs w:val="24"/>
        </w:rPr>
        <w:t>) a associação entre esse contexto e temas relacionados ao colonialismo tardio na África</w:t>
      </w:r>
      <w:r w:rsidR="00A1580D">
        <w:rPr>
          <w:rFonts w:ascii="Times New Roman" w:hAnsi="Times New Roman" w:cs="Times New Roman"/>
          <w:sz w:val="24"/>
          <w:szCs w:val="24"/>
        </w:rPr>
        <w:t xml:space="preserve"> e na Ásia</w:t>
      </w:r>
      <w:r w:rsidR="007B2AEC">
        <w:rPr>
          <w:rFonts w:ascii="Times New Roman" w:hAnsi="Times New Roman" w:cs="Times New Roman"/>
          <w:sz w:val="24"/>
          <w:szCs w:val="24"/>
        </w:rPr>
        <w:t xml:space="preserve">. </w:t>
      </w:r>
    </w:p>
    <w:p w:rsidR="007B2AEC" w:rsidRDefault="007B2AEC" w:rsidP="00F121DE">
      <w:pPr>
        <w:spacing w:after="0" w:line="240" w:lineRule="auto"/>
        <w:jc w:val="both"/>
        <w:rPr>
          <w:rFonts w:ascii="Times New Roman" w:hAnsi="Times New Roman" w:cs="Times New Roman"/>
          <w:sz w:val="24"/>
          <w:szCs w:val="24"/>
        </w:rPr>
      </w:pPr>
    </w:p>
    <w:p w:rsidR="00F121DE" w:rsidRDefault="00F121DE" w:rsidP="00F121DE">
      <w:pPr>
        <w:spacing w:after="0" w:line="240" w:lineRule="auto"/>
        <w:jc w:val="both"/>
        <w:rPr>
          <w:rFonts w:ascii="Times New Roman" w:hAnsi="Times New Roman" w:cs="Times New Roman"/>
          <w:sz w:val="24"/>
          <w:szCs w:val="24"/>
        </w:rPr>
      </w:pPr>
      <w:r w:rsidRPr="007B2AEC">
        <w:rPr>
          <w:rFonts w:ascii="Times New Roman" w:hAnsi="Times New Roman" w:cs="Times New Roman"/>
          <w:b/>
          <w:sz w:val="24"/>
          <w:szCs w:val="24"/>
        </w:rPr>
        <w:t>Metodologia</w:t>
      </w:r>
      <w:r>
        <w:rPr>
          <w:rFonts w:ascii="Times New Roman" w:hAnsi="Times New Roman" w:cs="Times New Roman"/>
          <w:sz w:val="24"/>
          <w:szCs w:val="24"/>
        </w:rPr>
        <w:t>:</w:t>
      </w:r>
      <w:r w:rsidR="007B2AEC">
        <w:rPr>
          <w:rFonts w:ascii="Times New Roman" w:hAnsi="Times New Roman" w:cs="Times New Roman"/>
          <w:sz w:val="24"/>
          <w:szCs w:val="24"/>
        </w:rPr>
        <w:t xml:space="preserve"> Aulas síncronas todas as segundas no horário pre</w:t>
      </w:r>
      <w:r w:rsidR="00A1580D">
        <w:rPr>
          <w:rFonts w:ascii="Times New Roman" w:hAnsi="Times New Roman" w:cs="Times New Roman"/>
          <w:sz w:val="24"/>
          <w:szCs w:val="24"/>
        </w:rPr>
        <w:t>visto na grade, p</w:t>
      </w:r>
      <w:r w:rsidR="007B2AEC">
        <w:rPr>
          <w:rFonts w:ascii="Times New Roman" w:hAnsi="Times New Roman" w:cs="Times New Roman"/>
          <w:sz w:val="24"/>
          <w:szCs w:val="24"/>
        </w:rPr>
        <w:t>rezando pelo método dialógico do debate em sala a respeitos dos temas estudados.</w:t>
      </w:r>
    </w:p>
    <w:p w:rsidR="007B2AEC" w:rsidRDefault="007B2AEC" w:rsidP="00F121DE">
      <w:pPr>
        <w:spacing w:after="0" w:line="240" w:lineRule="auto"/>
        <w:jc w:val="both"/>
        <w:rPr>
          <w:rFonts w:ascii="Times New Roman" w:hAnsi="Times New Roman" w:cs="Times New Roman"/>
          <w:sz w:val="24"/>
          <w:szCs w:val="24"/>
        </w:rPr>
      </w:pPr>
    </w:p>
    <w:p w:rsidR="00F121DE" w:rsidRDefault="00F121DE" w:rsidP="00F121DE">
      <w:pPr>
        <w:spacing w:after="0" w:line="240" w:lineRule="auto"/>
        <w:jc w:val="both"/>
        <w:rPr>
          <w:rFonts w:ascii="Times New Roman" w:hAnsi="Times New Roman" w:cs="Times New Roman"/>
          <w:sz w:val="24"/>
          <w:szCs w:val="24"/>
        </w:rPr>
      </w:pPr>
      <w:r w:rsidRPr="007B2AEC">
        <w:rPr>
          <w:rFonts w:ascii="Times New Roman" w:hAnsi="Times New Roman" w:cs="Times New Roman"/>
          <w:b/>
          <w:sz w:val="24"/>
          <w:szCs w:val="24"/>
        </w:rPr>
        <w:t>Avaliação:</w:t>
      </w:r>
      <w:r w:rsidR="007B2AEC">
        <w:rPr>
          <w:rFonts w:ascii="Times New Roman" w:hAnsi="Times New Roman" w:cs="Times New Roman"/>
          <w:b/>
          <w:sz w:val="24"/>
          <w:szCs w:val="24"/>
        </w:rPr>
        <w:t xml:space="preserve"> </w:t>
      </w:r>
      <w:r w:rsidR="007B2AEC">
        <w:rPr>
          <w:rFonts w:ascii="Times New Roman" w:hAnsi="Times New Roman" w:cs="Times New Roman"/>
          <w:sz w:val="24"/>
          <w:szCs w:val="24"/>
        </w:rPr>
        <w:t xml:space="preserve">Serão ao todo duas avaliações a serem entregues ao término do curso: 1) </w:t>
      </w:r>
      <w:proofErr w:type="spellStart"/>
      <w:r w:rsidR="007B2AEC">
        <w:rPr>
          <w:rFonts w:ascii="Times New Roman" w:hAnsi="Times New Roman" w:cs="Times New Roman"/>
          <w:sz w:val="24"/>
          <w:szCs w:val="24"/>
        </w:rPr>
        <w:t>fichamento</w:t>
      </w:r>
      <w:proofErr w:type="spellEnd"/>
      <w:r w:rsidR="007B2AEC">
        <w:rPr>
          <w:rFonts w:ascii="Times New Roman" w:hAnsi="Times New Roman" w:cs="Times New Roman"/>
          <w:sz w:val="24"/>
          <w:szCs w:val="24"/>
        </w:rPr>
        <w:t xml:space="preserve"> da peça teatral </w:t>
      </w:r>
      <w:r w:rsidR="007B2AEC" w:rsidRPr="007B2AEC">
        <w:rPr>
          <w:rFonts w:ascii="Times New Roman" w:hAnsi="Times New Roman" w:cs="Times New Roman"/>
          <w:i/>
          <w:sz w:val="24"/>
          <w:szCs w:val="24"/>
        </w:rPr>
        <w:t>Os rinocerontes</w:t>
      </w:r>
      <w:r w:rsidR="007B2AEC">
        <w:rPr>
          <w:rFonts w:ascii="Times New Roman" w:hAnsi="Times New Roman" w:cs="Times New Roman"/>
          <w:sz w:val="24"/>
          <w:szCs w:val="24"/>
        </w:rPr>
        <w:t xml:space="preserve"> e 2) </w:t>
      </w:r>
      <w:r w:rsidR="007B2AEC" w:rsidRPr="00B934D7">
        <w:rPr>
          <w:rFonts w:ascii="Times New Roman" w:hAnsi="Times New Roman" w:cs="Times New Roman"/>
          <w:sz w:val="24"/>
          <w:szCs w:val="24"/>
        </w:rPr>
        <w:t>Breve texto dissertativo relacionando conceitos e conteúdos discutidos ao longo do curso</w:t>
      </w:r>
      <w:r w:rsidR="007B2AEC">
        <w:rPr>
          <w:rFonts w:ascii="Times New Roman" w:hAnsi="Times New Roman" w:cs="Times New Roman"/>
          <w:sz w:val="24"/>
          <w:szCs w:val="24"/>
        </w:rPr>
        <w:t xml:space="preserve">. </w:t>
      </w:r>
      <w:r w:rsidR="00A1580D">
        <w:rPr>
          <w:rFonts w:ascii="Times New Roman" w:hAnsi="Times New Roman" w:cs="Times New Roman"/>
          <w:sz w:val="24"/>
          <w:szCs w:val="24"/>
        </w:rPr>
        <w:t>Ambas com peso dez, sendo a média final advinda da soma e da divisão das notas de cada uma das atividades.</w:t>
      </w:r>
    </w:p>
    <w:p w:rsidR="00A93D0D" w:rsidRDefault="00A93D0D" w:rsidP="00F121DE">
      <w:pPr>
        <w:spacing w:after="0" w:line="240" w:lineRule="auto"/>
        <w:jc w:val="both"/>
        <w:rPr>
          <w:rFonts w:ascii="Times New Roman" w:hAnsi="Times New Roman" w:cs="Times New Roman"/>
          <w:sz w:val="24"/>
          <w:szCs w:val="24"/>
        </w:rPr>
      </w:pPr>
    </w:p>
    <w:p w:rsidR="00A93D0D" w:rsidRDefault="00A93D0D">
      <w:pPr>
        <w:rPr>
          <w:rFonts w:ascii="Times New Roman" w:hAnsi="Times New Roman" w:cs="Times New Roman"/>
          <w:sz w:val="24"/>
          <w:szCs w:val="24"/>
        </w:rPr>
      </w:pPr>
      <w:r>
        <w:rPr>
          <w:rFonts w:ascii="Times New Roman" w:hAnsi="Times New Roman" w:cs="Times New Roman"/>
          <w:sz w:val="24"/>
          <w:szCs w:val="24"/>
        </w:rPr>
        <w:br w:type="page"/>
      </w:r>
    </w:p>
    <w:p w:rsidR="00A93D0D" w:rsidRDefault="00A93D0D" w:rsidP="00A93D0D">
      <w:pPr>
        <w:spacing w:after="0" w:line="240" w:lineRule="auto"/>
        <w:jc w:val="center"/>
        <w:rPr>
          <w:rFonts w:ascii="Times New Roman" w:hAnsi="Times New Roman" w:cs="Times New Roman"/>
          <w:b/>
          <w:sz w:val="24"/>
          <w:szCs w:val="24"/>
        </w:rPr>
      </w:pPr>
      <w:proofErr w:type="gramStart"/>
      <w:r w:rsidRPr="00A93D0D">
        <w:rPr>
          <w:rFonts w:ascii="Times New Roman" w:hAnsi="Times New Roman" w:cs="Times New Roman"/>
          <w:b/>
          <w:sz w:val="24"/>
          <w:szCs w:val="24"/>
        </w:rPr>
        <w:lastRenderedPageBreak/>
        <w:t>ANEXO –</w:t>
      </w:r>
      <w:r>
        <w:rPr>
          <w:rFonts w:ascii="Times New Roman" w:hAnsi="Times New Roman" w:cs="Times New Roman"/>
          <w:b/>
          <w:sz w:val="24"/>
          <w:szCs w:val="24"/>
        </w:rPr>
        <w:t xml:space="preserve"> ATIVIDADES</w:t>
      </w:r>
      <w:proofErr w:type="gramEnd"/>
      <w:r>
        <w:rPr>
          <w:rFonts w:ascii="Times New Roman" w:hAnsi="Times New Roman" w:cs="Times New Roman"/>
          <w:b/>
          <w:sz w:val="24"/>
          <w:szCs w:val="24"/>
        </w:rPr>
        <w:t xml:space="preserve"> ACADÊMICAS REMOTAS</w:t>
      </w:r>
    </w:p>
    <w:p w:rsidR="00A93D0D" w:rsidRDefault="00A93D0D" w:rsidP="00A93D0D">
      <w:pPr>
        <w:spacing w:after="0" w:line="240" w:lineRule="auto"/>
        <w:jc w:val="center"/>
        <w:rPr>
          <w:rFonts w:ascii="Times New Roman" w:hAnsi="Times New Roman" w:cs="Times New Roman"/>
          <w:b/>
          <w:sz w:val="24"/>
          <w:szCs w:val="24"/>
        </w:rPr>
      </w:pPr>
    </w:p>
    <w:tbl>
      <w:tblPr>
        <w:tblW w:w="10123" w:type="dxa"/>
        <w:jc w:val="center"/>
        <w:tblLayout w:type="fixed"/>
        <w:tblLook w:val="0000"/>
      </w:tblPr>
      <w:tblGrid>
        <w:gridCol w:w="1130"/>
        <w:gridCol w:w="8993"/>
      </w:tblGrid>
      <w:tr w:rsidR="00A93D0D" w:rsidRPr="00B934D7" w:rsidTr="00372076">
        <w:trPr>
          <w:trHeight w:val="510"/>
          <w:jc w:val="center"/>
        </w:trPr>
        <w:tc>
          <w:tcPr>
            <w:tcW w:w="10123" w:type="dxa"/>
            <w:gridSpan w:val="2"/>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r w:rsidRPr="00B934D7">
              <w:rPr>
                <w:rFonts w:ascii="Times New Roman" w:hAnsi="Times New Roman" w:cs="Times New Roman"/>
                <w:b/>
                <w:smallCaps/>
                <w:sz w:val="24"/>
                <w:szCs w:val="24"/>
              </w:rPr>
              <w:t xml:space="preserve">Atividades Acadêmicas Remotas </w:t>
            </w: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proofErr w:type="gramStart"/>
            <w:r w:rsidRPr="00B934D7">
              <w:rPr>
                <w:rFonts w:ascii="Times New Roman" w:hAnsi="Times New Roman" w:cs="Times New Roman"/>
                <w:b/>
                <w:smallCaps/>
                <w:sz w:val="24"/>
                <w:szCs w:val="24"/>
              </w:rPr>
              <w:t>1</w:t>
            </w:r>
            <w:proofErr w:type="gramEnd"/>
          </w:p>
        </w:tc>
        <w:tc>
          <w:tcPr>
            <w:tcW w:w="8993"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r w:rsidRPr="00B934D7">
              <w:rPr>
                <w:rFonts w:ascii="Times New Roman" w:hAnsi="Times New Roman" w:cs="Times New Roman"/>
                <w:sz w:val="24"/>
                <w:szCs w:val="24"/>
              </w:rPr>
              <w:t xml:space="preserve">Apresentação do curso (bibliografia, metodologia e objetivos). </w:t>
            </w:r>
          </w:p>
          <w:p w:rsidR="00A93D0D" w:rsidRPr="00B934D7" w:rsidRDefault="00A93D0D" w:rsidP="00372076">
            <w:pPr>
              <w:spacing w:after="0" w:line="240" w:lineRule="auto"/>
              <w:jc w:val="both"/>
              <w:rPr>
                <w:rFonts w:ascii="Times New Roman" w:hAnsi="Times New Roman" w:cs="Times New Roman"/>
                <w:sz w:val="24"/>
                <w:szCs w:val="24"/>
              </w:rPr>
            </w:pP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proofErr w:type="gramStart"/>
            <w:r w:rsidRPr="00B934D7">
              <w:rPr>
                <w:rFonts w:ascii="Times New Roman" w:hAnsi="Times New Roman" w:cs="Times New Roman"/>
                <w:b/>
                <w:smallCaps/>
                <w:sz w:val="24"/>
                <w:szCs w:val="24"/>
              </w:rPr>
              <w:t>2</w:t>
            </w:r>
            <w:proofErr w:type="gramEnd"/>
          </w:p>
        </w:tc>
        <w:tc>
          <w:tcPr>
            <w:tcW w:w="8993" w:type="dxa"/>
            <w:tcBorders>
              <w:top w:val="single" w:sz="4" w:space="0" w:color="000000"/>
              <w:left w:val="single" w:sz="4" w:space="0" w:color="000000"/>
              <w:bottom w:val="single" w:sz="4" w:space="0" w:color="000000"/>
              <w:right w:val="single" w:sz="4" w:space="0" w:color="000000"/>
            </w:tcBorders>
          </w:tcPr>
          <w:p w:rsidR="00A93D0D" w:rsidRDefault="00A93D0D" w:rsidP="00372076">
            <w:pPr>
              <w:spacing w:after="0" w:line="240" w:lineRule="auto"/>
              <w:jc w:val="both"/>
              <w:rPr>
                <w:rFonts w:ascii="Times New Roman" w:hAnsi="Times New Roman" w:cs="Times New Roman"/>
                <w:sz w:val="24"/>
                <w:szCs w:val="24"/>
              </w:rPr>
            </w:pPr>
            <w:r w:rsidRPr="00B934D7">
              <w:rPr>
                <w:rFonts w:ascii="Times New Roman" w:hAnsi="Times New Roman" w:cs="Times New Roman"/>
                <w:sz w:val="24"/>
                <w:szCs w:val="24"/>
              </w:rPr>
              <w:t xml:space="preserve">O conceito de </w:t>
            </w:r>
            <w:r>
              <w:rPr>
                <w:rFonts w:ascii="Times New Roman" w:hAnsi="Times New Roman" w:cs="Times New Roman"/>
                <w:sz w:val="24"/>
                <w:szCs w:val="24"/>
              </w:rPr>
              <w:t>opinião</w:t>
            </w:r>
          </w:p>
          <w:p w:rsidR="00A93D0D" w:rsidRDefault="00A93D0D" w:rsidP="00372076">
            <w:pPr>
              <w:spacing w:after="0" w:line="240" w:lineRule="auto"/>
              <w:jc w:val="both"/>
              <w:rPr>
                <w:rFonts w:ascii="Times New Roman" w:hAnsi="Times New Roman" w:cs="Times New Roman"/>
                <w:sz w:val="24"/>
                <w:szCs w:val="24"/>
              </w:rPr>
            </w:pPr>
          </w:p>
          <w:p w:rsidR="00A93D0D" w:rsidRDefault="00A93D0D" w:rsidP="00372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Texto: LABORIE, Pierre, “Memória e opinião”.</w:t>
            </w:r>
          </w:p>
          <w:p w:rsidR="00A93D0D" w:rsidRDefault="00A93D0D" w:rsidP="00372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Texto: LIPPMANN, Walter. “Introdução” In ______. </w:t>
            </w:r>
            <w:r w:rsidRPr="00B934D7">
              <w:rPr>
                <w:rFonts w:ascii="Times New Roman" w:hAnsi="Times New Roman" w:cs="Times New Roman"/>
                <w:i/>
                <w:sz w:val="24"/>
                <w:szCs w:val="24"/>
              </w:rPr>
              <w:t>Opinião pública</w:t>
            </w:r>
            <w:r>
              <w:rPr>
                <w:rFonts w:ascii="Times New Roman" w:hAnsi="Times New Roman" w:cs="Times New Roman"/>
                <w:sz w:val="24"/>
                <w:szCs w:val="24"/>
              </w:rPr>
              <w:t>. Petrópolis: Vozes, 2008.</w:t>
            </w:r>
          </w:p>
          <w:p w:rsidR="00A93D0D" w:rsidRPr="00B934D7" w:rsidRDefault="00A93D0D" w:rsidP="00372076">
            <w:pPr>
              <w:spacing w:after="0" w:line="240" w:lineRule="auto"/>
              <w:jc w:val="both"/>
              <w:rPr>
                <w:rFonts w:ascii="Times New Roman" w:hAnsi="Times New Roman" w:cs="Times New Roman"/>
                <w:sz w:val="24"/>
                <w:szCs w:val="24"/>
              </w:rPr>
            </w:pP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proofErr w:type="gramStart"/>
            <w:r w:rsidRPr="00B934D7">
              <w:rPr>
                <w:rFonts w:ascii="Times New Roman" w:hAnsi="Times New Roman" w:cs="Times New Roman"/>
                <w:b/>
                <w:smallCaps/>
                <w:sz w:val="24"/>
                <w:szCs w:val="24"/>
              </w:rPr>
              <w:t>3</w:t>
            </w:r>
            <w:proofErr w:type="gramEnd"/>
          </w:p>
        </w:tc>
        <w:tc>
          <w:tcPr>
            <w:tcW w:w="8993"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obra literária: veículo de opinião e registro comportamental</w:t>
            </w:r>
          </w:p>
          <w:p w:rsidR="00A93D0D" w:rsidRPr="00B934D7" w:rsidRDefault="00A93D0D" w:rsidP="00372076">
            <w:pPr>
              <w:spacing w:after="0" w:line="240" w:lineRule="auto"/>
              <w:jc w:val="both"/>
              <w:rPr>
                <w:rFonts w:ascii="Times New Roman" w:hAnsi="Times New Roman" w:cs="Times New Roman"/>
                <w:sz w:val="24"/>
                <w:szCs w:val="24"/>
              </w:rPr>
            </w:pPr>
          </w:p>
          <w:p w:rsidR="00A93D0D" w:rsidRPr="00B934D7" w:rsidRDefault="00A93D0D" w:rsidP="00372076">
            <w:pPr>
              <w:spacing w:after="0" w:line="240" w:lineRule="auto"/>
              <w:jc w:val="both"/>
              <w:rPr>
                <w:rFonts w:ascii="Times New Roman" w:eastAsia="Times New Roman" w:hAnsi="Times New Roman" w:cs="Times New Roman"/>
                <w:sz w:val="24"/>
                <w:szCs w:val="24"/>
              </w:rPr>
            </w:pPr>
            <w:r w:rsidRPr="00B934D7">
              <w:rPr>
                <w:rFonts w:ascii="Times New Roman" w:hAnsi="Times New Roman" w:cs="Times New Roman"/>
                <w:sz w:val="24"/>
                <w:szCs w:val="24"/>
              </w:rPr>
              <w:t xml:space="preserve">Texto: </w:t>
            </w:r>
            <w:r>
              <w:rPr>
                <w:rFonts w:ascii="Times New Roman" w:hAnsi="Times New Roman" w:cs="Times New Roman"/>
                <w:sz w:val="24"/>
                <w:szCs w:val="24"/>
              </w:rPr>
              <w:t xml:space="preserve">BAKHTIN, Mikhail. “O discurso na poesia e o discurso no romance” In _____. </w:t>
            </w:r>
            <w:r w:rsidRPr="00AA4C7F">
              <w:rPr>
                <w:rFonts w:ascii="Times New Roman" w:hAnsi="Times New Roman" w:cs="Times New Roman"/>
                <w:i/>
                <w:sz w:val="24"/>
                <w:szCs w:val="24"/>
              </w:rPr>
              <w:t>A teoria do romance. Vol. I. A estilística.</w:t>
            </w:r>
            <w:r>
              <w:rPr>
                <w:rFonts w:ascii="Times New Roman" w:hAnsi="Times New Roman" w:cs="Times New Roman"/>
                <w:sz w:val="24"/>
                <w:szCs w:val="24"/>
              </w:rPr>
              <w:t xml:space="preserve"> São Paulo: Ed. 34, 2015.</w:t>
            </w:r>
          </w:p>
          <w:p w:rsidR="00A93D0D" w:rsidRPr="00B934D7" w:rsidRDefault="00A93D0D" w:rsidP="00372076">
            <w:pPr>
              <w:spacing w:after="0" w:line="240" w:lineRule="auto"/>
              <w:jc w:val="both"/>
              <w:rPr>
                <w:rFonts w:ascii="Times New Roman" w:hAnsi="Times New Roman" w:cs="Times New Roman"/>
                <w:sz w:val="24"/>
                <w:szCs w:val="24"/>
              </w:rPr>
            </w:pP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proofErr w:type="gramStart"/>
            <w:r w:rsidRPr="00B934D7">
              <w:rPr>
                <w:rFonts w:ascii="Times New Roman" w:hAnsi="Times New Roman" w:cs="Times New Roman"/>
                <w:b/>
                <w:smallCaps/>
                <w:sz w:val="24"/>
                <w:szCs w:val="24"/>
              </w:rPr>
              <w:t>4</w:t>
            </w:r>
            <w:proofErr w:type="gramEnd"/>
          </w:p>
        </w:tc>
        <w:tc>
          <w:tcPr>
            <w:tcW w:w="8993" w:type="dxa"/>
            <w:tcBorders>
              <w:top w:val="single" w:sz="4" w:space="0" w:color="000000"/>
              <w:left w:val="single" w:sz="4" w:space="0" w:color="000000"/>
              <w:bottom w:val="single" w:sz="4" w:space="0" w:color="000000"/>
              <w:right w:val="single" w:sz="4" w:space="0" w:color="000000"/>
            </w:tcBorders>
          </w:tcPr>
          <w:p w:rsidR="00A93D0D" w:rsidRDefault="00A93D0D" w:rsidP="00372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comportamento autoritário </w:t>
            </w:r>
          </w:p>
          <w:p w:rsidR="00A93D0D" w:rsidRDefault="00A93D0D" w:rsidP="00372076">
            <w:pPr>
              <w:spacing w:after="0" w:line="240" w:lineRule="auto"/>
              <w:jc w:val="both"/>
              <w:rPr>
                <w:rFonts w:ascii="Times New Roman" w:hAnsi="Times New Roman" w:cs="Times New Roman"/>
                <w:sz w:val="24"/>
                <w:szCs w:val="24"/>
              </w:rPr>
            </w:pPr>
          </w:p>
          <w:p w:rsidR="00A93D0D" w:rsidRPr="00B934D7" w:rsidRDefault="00A93D0D" w:rsidP="00372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ADORNO, Theodor. “A mensuração de tendências implicitamente antidemocráticas” In _____. </w:t>
            </w:r>
            <w:r w:rsidRPr="00AA4C7F">
              <w:rPr>
                <w:rFonts w:ascii="Times New Roman" w:hAnsi="Times New Roman" w:cs="Times New Roman"/>
                <w:i/>
                <w:sz w:val="24"/>
                <w:szCs w:val="24"/>
              </w:rPr>
              <w:t>Estudos sobre a personalidade autoritária</w:t>
            </w:r>
            <w:r>
              <w:rPr>
                <w:rFonts w:ascii="Times New Roman" w:hAnsi="Times New Roman" w:cs="Times New Roman"/>
                <w:sz w:val="24"/>
                <w:szCs w:val="24"/>
              </w:rPr>
              <w:t xml:space="preserve">. São Paulo: </w:t>
            </w:r>
            <w:proofErr w:type="spellStart"/>
            <w:proofErr w:type="gramStart"/>
            <w:r>
              <w:rPr>
                <w:rFonts w:ascii="Times New Roman" w:hAnsi="Times New Roman" w:cs="Times New Roman"/>
                <w:sz w:val="24"/>
                <w:szCs w:val="24"/>
              </w:rPr>
              <w:t>Unesp</w:t>
            </w:r>
            <w:proofErr w:type="spellEnd"/>
            <w:proofErr w:type="gramEnd"/>
            <w:r>
              <w:rPr>
                <w:rFonts w:ascii="Times New Roman" w:hAnsi="Times New Roman" w:cs="Times New Roman"/>
                <w:sz w:val="24"/>
                <w:szCs w:val="24"/>
              </w:rPr>
              <w:t xml:space="preserve">, 2019. </w:t>
            </w: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proofErr w:type="gramStart"/>
            <w:r w:rsidRPr="00B934D7">
              <w:rPr>
                <w:rFonts w:ascii="Times New Roman" w:hAnsi="Times New Roman" w:cs="Times New Roman"/>
                <w:b/>
                <w:smallCaps/>
                <w:sz w:val="24"/>
                <w:szCs w:val="24"/>
              </w:rPr>
              <w:t>5</w:t>
            </w:r>
            <w:proofErr w:type="gramEnd"/>
          </w:p>
        </w:tc>
        <w:tc>
          <w:tcPr>
            <w:tcW w:w="8993"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Autoritarismo e colonialismo: definição e entrelace teórico</w:t>
            </w:r>
          </w:p>
          <w:p w:rsidR="00A93D0D" w:rsidRPr="00B934D7" w:rsidRDefault="00A93D0D" w:rsidP="00372076">
            <w:pPr>
              <w:spacing w:after="0" w:line="240" w:lineRule="auto"/>
              <w:jc w:val="both"/>
              <w:rPr>
                <w:rFonts w:ascii="Times New Roman" w:eastAsia="Times New Roman" w:hAnsi="Times New Roman" w:cs="Times New Roman"/>
                <w:color w:val="000000"/>
                <w:sz w:val="24"/>
                <w:szCs w:val="24"/>
              </w:rPr>
            </w:pPr>
          </w:p>
          <w:p w:rsidR="00A93D0D" w:rsidRPr="00B934D7" w:rsidRDefault="00A93D0D" w:rsidP="00372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CESAIRE, </w:t>
            </w:r>
            <w:proofErr w:type="spellStart"/>
            <w:r>
              <w:rPr>
                <w:rFonts w:ascii="Times New Roman" w:hAnsi="Times New Roman" w:cs="Times New Roman"/>
                <w:sz w:val="24"/>
                <w:szCs w:val="24"/>
              </w:rPr>
              <w:t>Aime</w:t>
            </w:r>
            <w:proofErr w:type="spellEnd"/>
            <w:r>
              <w:rPr>
                <w:rFonts w:ascii="Times New Roman" w:hAnsi="Times New Roman" w:cs="Times New Roman"/>
                <w:sz w:val="24"/>
                <w:szCs w:val="24"/>
              </w:rPr>
              <w:t xml:space="preserve">. “Capítulo 1” In _____ </w:t>
            </w:r>
            <w:proofErr w:type="gramStart"/>
            <w:r w:rsidRPr="00AA4C7F">
              <w:rPr>
                <w:rFonts w:ascii="Times New Roman" w:hAnsi="Times New Roman" w:cs="Times New Roman"/>
                <w:i/>
                <w:sz w:val="24"/>
                <w:szCs w:val="24"/>
              </w:rPr>
              <w:t>Discurso</w:t>
            </w:r>
            <w:proofErr w:type="gramEnd"/>
            <w:r w:rsidRPr="00AA4C7F">
              <w:rPr>
                <w:rFonts w:ascii="Times New Roman" w:hAnsi="Times New Roman" w:cs="Times New Roman"/>
                <w:i/>
                <w:sz w:val="24"/>
                <w:szCs w:val="24"/>
              </w:rPr>
              <w:t xml:space="preserve"> sobre o colonialismo</w:t>
            </w:r>
            <w:r>
              <w:rPr>
                <w:rFonts w:ascii="Times New Roman" w:hAnsi="Times New Roman" w:cs="Times New Roman"/>
                <w:sz w:val="24"/>
                <w:szCs w:val="24"/>
              </w:rPr>
              <w:t>. Lisboa: Seara Nova, 1974.</w:t>
            </w: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b/>
                <w:smallCaps/>
                <w:sz w:val="24"/>
                <w:szCs w:val="24"/>
              </w:rPr>
            </w:pPr>
            <w:proofErr w:type="gramStart"/>
            <w:r w:rsidRPr="00B934D7">
              <w:rPr>
                <w:rFonts w:ascii="Times New Roman" w:hAnsi="Times New Roman" w:cs="Times New Roman"/>
                <w:b/>
                <w:smallCaps/>
                <w:sz w:val="24"/>
                <w:szCs w:val="24"/>
              </w:rPr>
              <w:t>6</w:t>
            </w:r>
            <w:proofErr w:type="gramEnd"/>
          </w:p>
        </w:tc>
        <w:tc>
          <w:tcPr>
            <w:tcW w:w="8993" w:type="dxa"/>
            <w:tcBorders>
              <w:top w:val="single" w:sz="4" w:space="0" w:color="000000"/>
              <w:left w:val="single" w:sz="4" w:space="0" w:color="000000"/>
              <w:bottom w:val="single" w:sz="4" w:space="0" w:color="000000"/>
              <w:right w:val="single" w:sz="4" w:space="0" w:color="000000"/>
            </w:tcBorders>
          </w:tcPr>
          <w:p w:rsidR="00A93D0D" w:rsidRDefault="00A93D0D" w:rsidP="00372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Opinião pública e colonialismo – Introdução</w:t>
            </w:r>
          </w:p>
          <w:p w:rsidR="00A93D0D" w:rsidRDefault="00A93D0D" w:rsidP="00372076">
            <w:pPr>
              <w:spacing w:after="0" w:line="240" w:lineRule="auto"/>
              <w:jc w:val="both"/>
              <w:rPr>
                <w:rFonts w:ascii="Times New Roman" w:hAnsi="Times New Roman" w:cs="Times New Roman"/>
                <w:sz w:val="24"/>
                <w:szCs w:val="24"/>
              </w:rPr>
            </w:pPr>
          </w:p>
          <w:p w:rsidR="00A93D0D" w:rsidRDefault="00A93D0D" w:rsidP="00372076">
            <w:pPr>
              <w:spacing w:after="0" w:line="240" w:lineRule="auto"/>
              <w:jc w:val="both"/>
              <w:rPr>
                <w:rFonts w:ascii="Times New Roman" w:hAnsi="Times New Roman" w:cs="Times New Roman"/>
                <w:sz w:val="24"/>
                <w:szCs w:val="24"/>
              </w:rPr>
            </w:pPr>
            <w:r w:rsidRPr="0015597A">
              <w:rPr>
                <w:rFonts w:ascii="Times New Roman" w:hAnsi="Times New Roman" w:cs="Times New Roman"/>
                <w:sz w:val="24"/>
                <w:szCs w:val="24"/>
              </w:rPr>
              <w:t xml:space="preserve">PAIVA, Felipe. “O jogo da dissimulação: uma proposta conceitual para análise dos genocídios coloniais na África” In AGUILAR, Núbia; CORREA, Moises. </w:t>
            </w:r>
            <w:r w:rsidRPr="0015597A">
              <w:rPr>
                <w:rFonts w:ascii="Times New Roman" w:hAnsi="Times New Roman" w:cs="Times New Roman"/>
                <w:i/>
                <w:sz w:val="24"/>
                <w:szCs w:val="24"/>
              </w:rPr>
              <w:t xml:space="preserve">Ensino e pesquisa em história da África contemporânea. </w:t>
            </w:r>
            <w:proofErr w:type="spellStart"/>
            <w:r w:rsidRPr="0015597A">
              <w:rPr>
                <w:rFonts w:ascii="Times New Roman" w:hAnsi="Times New Roman" w:cs="Times New Roman"/>
                <w:i/>
                <w:sz w:val="24"/>
                <w:szCs w:val="24"/>
              </w:rPr>
              <w:t>Vol</w:t>
            </w:r>
            <w:proofErr w:type="spellEnd"/>
            <w:r w:rsidRPr="0015597A">
              <w:rPr>
                <w:rFonts w:ascii="Times New Roman" w:hAnsi="Times New Roman" w:cs="Times New Roman"/>
                <w:i/>
                <w:sz w:val="24"/>
                <w:szCs w:val="24"/>
              </w:rPr>
              <w:t xml:space="preserve"> – 1</w:t>
            </w:r>
            <w:r w:rsidRPr="0015597A">
              <w:rPr>
                <w:rFonts w:ascii="Times New Roman" w:hAnsi="Times New Roman" w:cs="Times New Roman"/>
                <w:sz w:val="24"/>
                <w:szCs w:val="24"/>
              </w:rPr>
              <w:t>. Rio de Janeiro: EPHÁ, 2021.</w:t>
            </w:r>
          </w:p>
          <w:p w:rsidR="00A93D0D" w:rsidRPr="00B934D7" w:rsidRDefault="00A93D0D" w:rsidP="00372076">
            <w:pPr>
              <w:spacing w:after="0" w:line="240" w:lineRule="auto"/>
              <w:jc w:val="both"/>
              <w:rPr>
                <w:rFonts w:ascii="Times New Roman" w:hAnsi="Times New Roman" w:cs="Times New Roman"/>
                <w:sz w:val="24"/>
                <w:szCs w:val="24"/>
              </w:rPr>
            </w:pP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proofErr w:type="gramStart"/>
            <w:r w:rsidRPr="00B934D7">
              <w:rPr>
                <w:rFonts w:ascii="Times New Roman" w:hAnsi="Times New Roman" w:cs="Times New Roman"/>
                <w:b/>
                <w:smallCaps/>
                <w:sz w:val="24"/>
                <w:szCs w:val="24"/>
              </w:rPr>
              <w:t>7</w:t>
            </w:r>
            <w:proofErr w:type="gramEnd"/>
          </w:p>
        </w:tc>
        <w:tc>
          <w:tcPr>
            <w:tcW w:w="8993" w:type="dxa"/>
            <w:tcBorders>
              <w:top w:val="single" w:sz="4" w:space="0" w:color="000000"/>
              <w:left w:val="single" w:sz="4" w:space="0" w:color="000000"/>
              <w:bottom w:val="single" w:sz="4" w:space="0" w:color="000000"/>
              <w:right w:val="single" w:sz="4" w:space="0" w:color="000000"/>
            </w:tcBorders>
          </w:tcPr>
          <w:p w:rsidR="00A93D0D" w:rsidRDefault="00A93D0D" w:rsidP="003720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Populações coloniais: doentes e bestas</w:t>
            </w:r>
          </w:p>
          <w:p w:rsidR="00A93D0D" w:rsidRDefault="00A93D0D" w:rsidP="00372076">
            <w:pPr>
              <w:spacing w:after="0" w:line="240" w:lineRule="auto"/>
              <w:jc w:val="both"/>
              <w:rPr>
                <w:rFonts w:ascii="Times New Roman" w:eastAsia="Times New Roman" w:hAnsi="Times New Roman" w:cs="Times New Roman"/>
                <w:sz w:val="24"/>
                <w:szCs w:val="24"/>
              </w:rPr>
            </w:pPr>
          </w:p>
          <w:p w:rsidR="00A93D0D" w:rsidRDefault="00A93D0D" w:rsidP="0037207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MCCLINTOCK, Anne. “A situação da terra – Genealogias do imperialismo” In ____. </w:t>
            </w:r>
            <w:r w:rsidRPr="00FC55E4">
              <w:rPr>
                <w:rFonts w:ascii="Times New Roman" w:hAnsi="Times New Roman" w:cs="Times New Roman"/>
                <w:i/>
                <w:sz w:val="24"/>
                <w:szCs w:val="24"/>
              </w:rPr>
              <w:t>Couro imperial. Raça, gênero e sexualidade no embate colonial.</w:t>
            </w:r>
            <w:r>
              <w:rPr>
                <w:rFonts w:ascii="Times New Roman" w:hAnsi="Times New Roman" w:cs="Times New Roman"/>
                <w:sz w:val="24"/>
                <w:szCs w:val="24"/>
              </w:rPr>
              <w:t xml:space="preserve"> Campinas: Ed. Unicamp, 2010.</w:t>
            </w:r>
          </w:p>
          <w:p w:rsidR="00A93D0D" w:rsidRPr="00B934D7" w:rsidRDefault="00A93D0D" w:rsidP="00372076">
            <w:pPr>
              <w:spacing w:after="0" w:line="240" w:lineRule="auto"/>
              <w:jc w:val="both"/>
              <w:rPr>
                <w:rFonts w:ascii="Times New Roman" w:eastAsia="Times New Roman" w:hAnsi="Times New Roman" w:cs="Times New Roman"/>
                <w:sz w:val="24"/>
                <w:szCs w:val="24"/>
              </w:rPr>
            </w:pP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proofErr w:type="gramStart"/>
            <w:r w:rsidRPr="00B934D7">
              <w:rPr>
                <w:rFonts w:ascii="Times New Roman" w:hAnsi="Times New Roman" w:cs="Times New Roman"/>
                <w:b/>
                <w:smallCaps/>
                <w:sz w:val="24"/>
                <w:szCs w:val="24"/>
              </w:rPr>
              <w:t>8</w:t>
            </w:r>
            <w:proofErr w:type="gramEnd"/>
          </w:p>
        </w:tc>
        <w:tc>
          <w:tcPr>
            <w:tcW w:w="8993" w:type="dxa"/>
            <w:tcBorders>
              <w:top w:val="single" w:sz="4" w:space="0" w:color="000000"/>
              <w:left w:val="single" w:sz="4" w:space="0" w:color="000000"/>
              <w:bottom w:val="single" w:sz="4" w:space="0" w:color="000000"/>
              <w:right w:val="single" w:sz="4" w:space="0" w:color="000000"/>
            </w:tcBorders>
          </w:tcPr>
          <w:p w:rsidR="00A93D0D" w:rsidRDefault="00A93D0D" w:rsidP="003720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Populações coloniais: doentes e bestas (continuação)</w:t>
            </w:r>
          </w:p>
          <w:p w:rsidR="00A93D0D" w:rsidRDefault="00A93D0D" w:rsidP="00372076">
            <w:pPr>
              <w:spacing w:after="0" w:line="240" w:lineRule="auto"/>
              <w:jc w:val="both"/>
              <w:rPr>
                <w:rFonts w:ascii="Times New Roman" w:eastAsia="Times New Roman" w:hAnsi="Times New Roman" w:cs="Times New Roman"/>
                <w:sz w:val="24"/>
                <w:szCs w:val="24"/>
              </w:rPr>
            </w:pPr>
          </w:p>
          <w:p w:rsidR="00A93D0D" w:rsidRPr="00B934D7" w:rsidRDefault="00A93D0D" w:rsidP="0037207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KOUTSOUKOS, Sandra. “Introdução” e “</w:t>
            </w:r>
            <w:proofErr w:type="spellStart"/>
            <w:r>
              <w:rPr>
                <w:rFonts w:ascii="Times New Roman" w:eastAsia="Times New Roman" w:hAnsi="Times New Roman" w:cs="Times New Roman"/>
                <w:sz w:val="24"/>
                <w:szCs w:val="24"/>
              </w:rPr>
              <w:t>Daomeanos</w:t>
            </w:r>
            <w:proofErr w:type="spellEnd"/>
            <w:r>
              <w:rPr>
                <w:rFonts w:ascii="Times New Roman" w:eastAsia="Times New Roman" w:hAnsi="Times New Roman" w:cs="Times New Roman"/>
                <w:sz w:val="24"/>
                <w:szCs w:val="24"/>
              </w:rPr>
              <w:t xml:space="preserve"> em Chicago” In _____. </w:t>
            </w:r>
            <w:r w:rsidRPr="00FC55E4">
              <w:rPr>
                <w:rFonts w:ascii="Times New Roman" w:eastAsia="Times New Roman" w:hAnsi="Times New Roman" w:cs="Times New Roman"/>
                <w:i/>
                <w:sz w:val="24"/>
                <w:szCs w:val="24"/>
              </w:rPr>
              <w:t>Zoológicos Humanos. Gente em exibição na era do imperialismo.</w:t>
            </w:r>
            <w:r>
              <w:rPr>
                <w:rFonts w:ascii="Times New Roman" w:eastAsia="Times New Roman" w:hAnsi="Times New Roman" w:cs="Times New Roman"/>
                <w:sz w:val="24"/>
                <w:szCs w:val="24"/>
              </w:rPr>
              <w:t xml:space="preserve"> Campinas: Ed. Unicamp, 2020.</w:t>
            </w: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proofErr w:type="gramStart"/>
            <w:r w:rsidRPr="00B934D7">
              <w:rPr>
                <w:rFonts w:ascii="Times New Roman" w:hAnsi="Times New Roman" w:cs="Times New Roman"/>
                <w:b/>
                <w:smallCaps/>
                <w:sz w:val="24"/>
                <w:szCs w:val="24"/>
              </w:rPr>
              <w:t>9</w:t>
            </w:r>
            <w:proofErr w:type="gramEnd"/>
          </w:p>
        </w:tc>
        <w:tc>
          <w:tcPr>
            <w:tcW w:w="8993" w:type="dxa"/>
            <w:tcBorders>
              <w:top w:val="single" w:sz="4" w:space="0" w:color="000000"/>
              <w:left w:val="single" w:sz="4" w:space="0" w:color="000000"/>
              <w:bottom w:val="single" w:sz="4" w:space="0" w:color="000000"/>
              <w:right w:val="single" w:sz="4" w:space="0" w:color="000000"/>
            </w:tcBorders>
          </w:tcPr>
          <w:p w:rsidR="00A93D0D" w:rsidRDefault="00A1580D" w:rsidP="00372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Exibição comentada de uma entrevista de </w:t>
            </w:r>
            <w:proofErr w:type="spellStart"/>
            <w:r>
              <w:rPr>
                <w:rFonts w:ascii="Times New Roman" w:hAnsi="Times New Roman" w:cs="Times New Roman"/>
                <w:sz w:val="24"/>
                <w:szCs w:val="24"/>
              </w:rPr>
              <w:t>Ionesco</w:t>
            </w:r>
            <w:proofErr w:type="spellEnd"/>
            <w:r>
              <w:rPr>
                <w:rFonts w:ascii="Times New Roman" w:hAnsi="Times New Roman" w:cs="Times New Roman"/>
                <w:sz w:val="24"/>
                <w:szCs w:val="24"/>
              </w:rPr>
              <w:t xml:space="preserve"> em três partes:</w:t>
            </w:r>
            <w:r>
              <w:rPr>
                <w:rFonts w:ascii="Times New Roman" w:hAnsi="Times New Roman" w:cs="Times New Roman"/>
                <w:sz w:val="24"/>
                <w:szCs w:val="24"/>
              </w:rPr>
              <w:br/>
            </w:r>
            <w:r>
              <w:rPr>
                <w:rFonts w:ascii="Times New Roman" w:hAnsi="Times New Roman" w:cs="Times New Roman"/>
                <w:sz w:val="24"/>
                <w:szCs w:val="24"/>
              </w:rPr>
              <w:br/>
            </w:r>
            <w:hyperlink r:id="rId4" w:history="1">
              <w:r w:rsidRPr="001E2632">
                <w:rPr>
                  <w:rStyle w:val="Hyperlink"/>
                  <w:rFonts w:ascii="Times New Roman" w:hAnsi="Times New Roman" w:cs="Times New Roman"/>
                  <w:sz w:val="24"/>
                  <w:szCs w:val="24"/>
                </w:rPr>
                <w:t>https://www.youtube.com/watch?v=Qih8bwcfh1U&amp;t=2s</w:t>
              </w:r>
            </w:hyperlink>
          </w:p>
          <w:p w:rsidR="00A1580D" w:rsidRDefault="00A1580D" w:rsidP="00372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hyperlink r:id="rId5" w:history="1">
              <w:r w:rsidRPr="001E2632">
                <w:rPr>
                  <w:rStyle w:val="Hyperlink"/>
                  <w:rFonts w:ascii="Times New Roman" w:hAnsi="Times New Roman" w:cs="Times New Roman"/>
                  <w:sz w:val="24"/>
                  <w:szCs w:val="24"/>
                </w:rPr>
                <w:t>https://www.youtube.com/watch?v=yjRiTGS8n3c</w:t>
              </w:r>
            </w:hyperlink>
            <w:r>
              <w:rPr>
                <w:rFonts w:ascii="Times New Roman" w:hAnsi="Times New Roman" w:cs="Times New Roman"/>
                <w:sz w:val="24"/>
                <w:szCs w:val="24"/>
              </w:rPr>
              <w:br/>
            </w:r>
            <w:r>
              <w:rPr>
                <w:rFonts w:ascii="Times New Roman" w:hAnsi="Times New Roman" w:cs="Times New Roman"/>
                <w:sz w:val="24"/>
                <w:szCs w:val="24"/>
              </w:rPr>
              <w:br/>
            </w:r>
            <w:hyperlink r:id="rId6" w:history="1">
              <w:r w:rsidRPr="001E2632">
                <w:rPr>
                  <w:rStyle w:val="Hyperlink"/>
                  <w:rFonts w:ascii="Times New Roman" w:hAnsi="Times New Roman" w:cs="Times New Roman"/>
                  <w:sz w:val="24"/>
                  <w:szCs w:val="24"/>
                </w:rPr>
                <w:t>https://www.youtube.com/watch?v=evev8MJayyM</w:t>
              </w:r>
            </w:hyperlink>
          </w:p>
          <w:p w:rsidR="00A1580D" w:rsidRPr="00B934D7" w:rsidRDefault="00A1580D" w:rsidP="00372076">
            <w:pPr>
              <w:spacing w:after="0" w:line="240" w:lineRule="auto"/>
              <w:jc w:val="both"/>
              <w:rPr>
                <w:rFonts w:ascii="Times New Roman" w:hAnsi="Times New Roman" w:cs="Times New Roman"/>
                <w:sz w:val="24"/>
                <w:szCs w:val="24"/>
              </w:rPr>
            </w:pP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r w:rsidRPr="00B934D7">
              <w:rPr>
                <w:rFonts w:ascii="Times New Roman" w:hAnsi="Times New Roman" w:cs="Times New Roman"/>
                <w:b/>
                <w:sz w:val="24"/>
                <w:szCs w:val="24"/>
              </w:rPr>
              <w:t>10</w:t>
            </w:r>
          </w:p>
        </w:tc>
        <w:tc>
          <w:tcPr>
            <w:tcW w:w="8993" w:type="dxa"/>
            <w:tcBorders>
              <w:top w:val="single" w:sz="4" w:space="0" w:color="000000"/>
              <w:left w:val="single" w:sz="4" w:space="0" w:color="000000"/>
              <w:bottom w:val="single" w:sz="4" w:space="0" w:color="000000"/>
              <w:right w:val="single" w:sz="4" w:space="0" w:color="000000"/>
            </w:tcBorders>
          </w:tcPr>
          <w:p w:rsidR="00A93D0D" w:rsidRDefault="00A93D0D" w:rsidP="00372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Primeira Leitura Conjunta – O rinoceronte.</w:t>
            </w:r>
          </w:p>
          <w:p w:rsidR="00A93D0D" w:rsidRDefault="00A93D0D" w:rsidP="00372076">
            <w:pPr>
              <w:spacing w:after="0" w:line="240" w:lineRule="auto"/>
              <w:jc w:val="both"/>
              <w:rPr>
                <w:rFonts w:ascii="Times New Roman" w:hAnsi="Times New Roman" w:cs="Times New Roman"/>
                <w:sz w:val="24"/>
                <w:szCs w:val="24"/>
              </w:rPr>
            </w:pPr>
          </w:p>
          <w:p w:rsidR="00A93D0D" w:rsidRDefault="00A93D0D" w:rsidP="0037207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Eugène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Ionesco</w:t>
            </w:r>
            <w:proofErr w:type="spellEnd"/>
            <w:r>
              <w:rPr>
                <w:rFonts w:ascii="Times New Roman" w:hAnsi="Times New Roman" w:cs="Times New Roman"/>
                <w:sz w:val="24"/>
                <w:szCs w:val="24"/>
              </w:rPr>
              <w:t xml:space="preserve">, Ato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In ____</w:t>
            </w:r>
            <w:r w:rsidRPr="00FC55E4">
              <w:rPr>
                <w:rFonts w:ascii="Times New Roman" w:hAnsi="Times New Roman" w:cs="Times New Roman"/>
                <w:i/>
                <w:sz w:val="24"/>
                <w:szCs w:val="24"/>
              </w:rPr>
              <w:t>O Rinoceronte</w:t>
            </w:r>
            <w:r>
              <w:rPr>
                <w:rFonts w:ascii="Times New Roman" w:hAnsi="Times New Roman" w:cs="Times New Roman"/>
                <w:sz w:val="24"/>
                <w:szCs w:val="24"/>
              </w:rPr>
              <w:t>. Rio de Janeiro: Nova Fronteira, 2012.</w:t>
            </w:r>
          </w:p>
          <w:p w:rsidR="00A93D0D" w:rsidRDefault="00A93D0D" w:rsidP="00372076">
            <w:pPr>
              <w:spacing w:after="0" w:line="240" w:lineRule="auto"/>
              <w:jc w:val="both"/>
              <w:rPr>
                <w:rFonts w:ascii="Times New Roman" w:hAnsi="Times New Roman" w:cs="Times New Roman"/>
                <w:sz w:val="24"/>
                <w:szCs w:val="24"/>
              </w:rPr>
            </w:pPr>
          </w:p>
          <w:p w:rsidR="00A93D0D" w:rsidRPr="00B934D7" w:rsidRDefault="00A93D0D" w:rsidP="00372076">
            <w:pPr>
              <w:spacing w:after="0" w:line="240" w:lineRule="auto"/>
              <w:jc w:val="both"/>
              <w:rPr>
                <w:rFonts w:ascii="Times New Roman" w:hAnsi="Times New Roman" w:cs="Times New Roman"/>
                <w:sz w:val="24"/>
                <w:szCs w:val="24"/>
              </w:rPr>
            </w:pPr>
          </w:p>
        </w:tc>
      </w:tr>
      <w:tr w:rsidR="00A93D0D" w:rsidRPr="00B934D7" w:rsidTr="00372076">
        <w:trPr>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sz w:val="24"/>
                <w:szCs w:val="24"/>
              </w:rPr>
            </w:pPr>
            <w:r w:rsidRPr="00B934D7">
              <w:rPr>
                <w:rFonts w:ascii="Times New Roman" w:hAnsi="Times New Roman" w:cs="Times New Roman"/>
                <w:b/>
                <w:sz w:val="24"/>
                <w:szCs w:val="24"/>
              </w:rPr>
              <w:lastRenderedPageBreak/>
              <w:t>11</w:t>
            </w:r>
          </w:p>
        </w:tc>
        <w:tc>
          <w:tcPr>
            <w:tcW w:w="8993" w:type="dxa"/>
            <w:tcBorders>
              <w:top w:val="single" w:sz="4" w:space="0" w:color="000000"/>
              <w:left w:val="single" w:sz="4" w:space="0" w:color="000000"/>
              <w:bottom w:val="single" w:sz="4" w:space="0" w:color="000000"/>
              <w:right w:val="single" w:sz="4" w:space="0" w:color="000000"/>
            </w:tcBorders>
          </w:tcPr>
          <w:p w:rsidR="00A93D0D" w:rsidRDefault="00A93D0D" w:rsidP="00A93D0D">
            <w:pPr>
              <w:spacing w:after="0" w:line="240" w:lineRule="auto"/>
              <w:jc w:val="both"/>
              <w:rPr>
                <w:rFonts w:ascii="Times New Roman" w:hAnsi="Times New Roman" w:cs="Times New Roman"/>
                <w:sz w:val="24"/>
                <w:szCs w:val="24"/>
              </w:rPr>
            </w:pPr>
          </w:p>
          <w:p w:rsidR="00A93D0D" w:rsidRDefault="00A93D0D" w:rsidP="00A93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Segunda</w:t>
            </w:r>
            <w:r>
              <w:rPr>
                <w:rFonts w:ascii="Times New Roman" w:hAnsi="Times New Roman" w:cs="Times New Roman"/>
                <w:sz w:val="24"/>
                <w:szCs w:val="24"/>
              </w:rPr>
              <w:t xml:space="preserve"> Leitura Conjunta – O rinoceronte (continuação).</w:t>
            </w:r>
          </w:p>
          <w:p w:rsidR="00A93D0D" w:rsidRDefault="00A93D0D" w:rsidP="00A93D0D">
            <w:pPr>
              <w:spacing w:after="0" w:line="240" w:lineRule="auto"/>
              <w:jc w:val="both"/>
              <w:rPr>
                <w:rFonts w:ascii="Times New Roman" w:hAnsi="Times New Roman" w:cs="Times New Roman"/>
                <w:sz w:val="24"/>
                <w:szCs w:val="24"/>
              </w:rPr>
            </w:pPr>
          </w:p>
          <w:p w:rsidR="00A93D0D" w:rsidRDefault="00A93D0D" w:rsidP="00A93D0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Eugène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Ionesco</w:t>
            </w:r>
            <w:proofErr w:type="spellEnd"/>
            <w:r>
              <w:rPr>
                <w:rFonts w:ascii="Times New Roman" w:hAnsi="Times New Roman" w:cs="Times New Roman"/>
                <w:sz w:val="24"/>
                <w:szCs w:val="24"/>
              </w:rPr>
              <w:t xml:space="preserve">, Ato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In ____</w:t>
            </w:r>
            <w:r w:rsidRPr="00FC55E4">
              <w:rPr>
                <w:rFonts w:ascii="Times New Roman" w:hAnsi="Times New Roman" w:cs="Times New Roman"/>
                <w:i/>
                <w:sz w:val="24"/>
                <w:szCs w:val="24"/>
              </w:rPr>
              <w:t>O Rinoceronte</w:t>
            </w:r>
            <w:r>
              <w:rPr>
                <w:rFonts w:ascii="Times New Roman" w:hAnsi="Times New Roman" w:cs="Times New Roman"/>
                <w:sz w:val="24"/>
                <w:szCs w:val="24"/>
              </w:rPr>
              <w:t>. Rio de Janeiro: Nova Fronteira, 2012.</w:t>
            </w:r>
          </w:p>
          <w:p w:rsidR="00A93D0D" w:rsidRPr="00B934D7" w:rsidRDefault="00A93D0D" w:rsidP="00372076">
            <w:pPr>
              <w:spacing w:after="0" w:line="240" w:lineRule="auto"/>
              <w:jc w:val="both"/>
              <w:rPr>
                <w:rFonts w:ascii="Times New Roman" w:hAnsi="Times New Roman" w:cs="Times New Roman"/>
                <w:sz w:val="24"/>
                <w:szCs w:val="24"/>
              </w:rPr>
            </w:pPr>
          </w:p>
        </w:tc>
      </w:tr>
      <w:tr w:rsidR="00A93D0D" w:rsidRPr="00B934D7" w:rsidTr="00A93D0D">
        <w:trPr>
          <w:trHeight w:val="840"/>
          <w:jc w:val="center"/>
        </w:trPr>
        <w:tc>
          <w:tcPr>
            <w:tcW w:w="1130" w:type="dxa"/>
            <w:tcBorders>
              <w:top w:val="single" w:sz="4" w:space="0" w:color="000000"/>
              <w:left w:val="single" w:sz="4" w:space="0" w:color="000000"/>
              <w:bottom w:val="single" w:sz="4" w:space="0" w:color="000000"/>
              <w:right w:val="single" w:sz="4" w:space="0" w:color="000000"/>
            </w:tcBorders>
          </w:tcPr>
          <w:p w:rsidR="00A93D0D" w:rsidRPr="00B934D7" w:rsidRDefault="00A93D0D" w:rsidP="00372076">
            <w:pPr>
              <w:spacing w:after="0" w:line="240" w:lineRule="auto"/>
              <w:jc w:val="both"/>
              <w:rPr>
                <w:rFonts w:ascii="Times New Roman" w:hAnsi="Times New Roman" w:cs="Times New Roman"/>
                <w:b/>
                <w:sz w:val="24"/>
                <w:szCs w:val="24"/>
              </w:rPr>
            </w:pPr>
            <w:r w:rsidRPr="00B934D7">
              <w:rPr>
                <w:rFonts w:ascii="Times New Roman" w:hAnsi="Times New Roman" w:cs="Times New Roman"/>
                <w:b/>
                <w:sz w:val="24"/>
                <w:szCs w:val="24"/>
              </w:rPr>
              <w:t>12</w:t>
            </w:r>
          </w:p>
        </w:tc>
        <w:tc>
          <w:tcPr>
            <w:tcW w:w="8993" w:type="dxa"/>
            <w:tcBorders>
              <w:top w:val="single" w:sz="4" w:space="0" w:color="000000"/>
              <w:left w:val="single" w:sz="4" w:space="0" w:color="000000"/>
              <w:bottom w:val="single" w:sz="4" w:space="0" w:color="000000"/>
              <w:right w:val="single" w:sz="4" w:space="0" w:color="000000"/>
            </w:tcBorders>
          </w:tcPr>
          <w:p w:rsidR="00A93D0D" w:rsidRDefault="00A93D0D" w:rsidP="00A93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Terceira</w:t>
            </w:r>
            <w:r>
              <w:rPr>
                <w:rFonts w:ascii="Times New Roman" w:hAnsi="Times New Roman" w:cs="Times New Roman"/>
                <w:sz w:val="24"/>
                <w:szCs w:val="24"/>
              </w:rPr>
              <w:t xml:space="preserve"> Leitura Conjunta – O rinoceronte (continuação).</w:t>
            </w:r>
          </w:p>
          <w:p w:rsidR="00A93D0D" w:rsidRDefault="00A93D0D" w:rsidP="00A93D0D">
            <w:pPr>
              <w:spacing w:after="0" w:line="240" w:lineRule="auto"/>
              <w:jc w:val="both"/>
              <w:rPr>
                <w:rFonts w:ascii="Times New Roman" w:hAnsi="Times New Roman" w:cs="Times New Roman"/>
                <w:sz w:val="24"/>
                <w:szCs w:val="24"/>
              </w:rPr>
            </w:pPr>
          </w:p>
          <w:p w:rsidR="00A93D0D" w:rsidRDefault="00A93D0D" w:rsidP="00A93D0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Eugène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Ionesco</w:t>
            </w:r>
            <w:proofErr w:type="spellEnd"/>
            <w:r>
              <w:rPr>
                <w:rFonts w:ascii="Times New Roman" w:hAnsi="Times New Roman" w:cs="Times New Roman"/>
                <w:sz w:val="24"/>
                <w:szCs w:val="24"/>
              </w:rPr>
              <w:t xml:space="preserve">, Ato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In ____</w:t>
            </w:r>
            <w:r w:rsidRPr="00FC55E4">
              <w:rPr>
                <w:rFonts w:ascii="Times New Roman" w:hAnsi="Times New Roman" w:cs="Times New Roman"/>
                <w:i/>
                <w:sz w:val="24"/>
                <w:szCs w:val="24"/>
              </w:rPr>
              <w:t>O Rinoceronte</w:t>
            </w:r>
            <w:r>
              <w:rPr>
                <w:rFonts w:ascii="Times New Roman" w:hAnsi="Times New Roman" w:cs="Times New Roman"/>
                <w:sz w:val="24"/>
                <w:szCs w:val="24"/>
              </w:rPr>
              <w:t>. Rio de Janeiro: Nova Fronteira, 2012.</w:t>
            </w:r>
          </w:p>
          <w:p w:rsidR="00A93D0D" w:rsidRPr="00B934D7" w:rsidRDefault="00A93D0D" w:rsidP="00372076">
            <w:pPr>
              <w:spacing w:after="0" w:line="240" w:lineRule="auto"/>
              <w:jc w:val="both"/>
              <w:rPr>
                <w:rFonts w:ascii="Times New Roman" w:hAnsi="Times New Roman" w:cs="Times New Roman"/>
                <w:sz w:val="24"/>
                <w:szCs w:val="24"/>
              </w:rPr>
            </w:pPr>
          </w:p>
        </w:tc>
      </w:tr>
    </w:tbl>
    <w:p w:rsidR="00A93D0D" w:rsidRPr="00A93D0D" w:rsidRDefault="00A93D0D" w:rsidP="00A93D0D">
      <w:pPr>
        <w:spacing w:after="0" w:line="240" w:lineRule="auto"/>
        <w:jc w:val="center"/>
        <w:rPr>
          <w:rFonts w:ascii="Times New Roman" w:hAnsi="Times New Roman" w:cs="Times New Roman"/>
          <w:b/>
          <w:sz w:val="24"/>
          <w:szCs w:val="24"/>
        </w:rPr>
      </w:pPr>
    </w:p>
    <w:sectPr w:rsidR="00A93D0D" w:rsidRPr="00A93D0D" w:rsidSect="008A37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121DE"/>
    <w:rsid w:val="007B2AEC"/>
    <w:rsid w:val="00805DB9"/>
    <w:rsid w:val="008A37CC"/>
    <w:rsid w:val="00A1580D"/>
    <w:rsid w:val="00A93D0D"/>
    <w:rsid w:val="00F121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0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121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21DE"/>
    <w:rPr>
      <w:rFonts w:ascii="Tahoma" w:hAnsi="Tahoma" w:cs="Tahoma"/>
      <w:sz w:val="16"/>
      <w:szCs w:val="16"/>
    </w:rPr>
  </w:style>
  <w:style w:type="paragraph" w:customStyle="1" w:styleId="Default">
    <w:name w:val="Default"/>
    <w:rsid w:val="00F121D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A1580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vev8MJayyM" TargetMode="External"/><Relationship Id="rId5" Type="http://schemas.openxmlformats.org/officeDocument/2006/relationships/hyperlink" Target="https://www.youtube.com/watch?v=yjRiTGS8n3c" TargetMode="External"/><Relationship Id="rId4" Type="http://schemas.openxmlformats.org/officeDocument/2006/relationships/hyperlink" Target="https://www.youtube.com/watch?v=Qih8bwcfh1U&amp;t=2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706</Words>
  <Characters>3815</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paiva</dc:creator>
  <cp:lastModifiedBy>paiva</cp:lastModifiedBy>
  <cp:revision>2</cp:revision>
  <dcterms:created xsi:type="dcterms:W3CDTF">2021-05-24T18:15:00Z</dcterms:created>
  <dcterms:modified xsi:type="dcterms:W3CDTF">2021-05-24T20:02:00Z</dcterms:modified>
</cp:coreProperties>
</file>