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E19F" w14:textId="77777777" w:rsidR="008C2EB1" w:rsidRPr="0098291C" w:rsidRDefault="008C2EB1" w:rsidP="008C2EB1">
      <w:pPr>
        <w:keepNext/>
        <w:spacing w:after="0" w:line="240" w:lineRule="auto"/>
        <w:outlineLvl w:val="2"/>
        <w:rPr>
          <w:rFonts w:eastAsia="Times New Roman" w:cs="Arial"/>
          <w:b/>
          <w:lang w:eastAsia="pt-BR"/>
        </w:rPr>
      </w:pPr>
      <w:r w:rsidRPr="0098291C">
        <w:rPr>
          <w:rFonts w:eastAsia="Times New Roman" w:cs="Arial"/>
          <w:b/>
          <w:lang w:eastAsia="pt-BR"/>
        </w:rPr>
        <w:t>Universidade Federal Fluminense</w:t>
      </w:r>
    </w:p>
    <w:p w14:paraId="24E25A1E" w14:textId="77777777" w:rsidR="008C2EB1" w:rsidRPr="0098291C" w:rsidRDefault="008C2EB1" w:rsidP="008C2EB1">
      <w:pPr>
        <w:spacing w:after="0" w:line="240" w:lineRule="auto"/>
        <w:rPr>
          <w:rFonts w:cs="Arial"/>
          <w:b/>
        </w:rPr>
      </w:pPr>
      <w:r w:rsidRPr="0098291C">
        <w:rPr>
          <w:rFonts w:cs="Arial"/>
          <w:b/>
        </w:rPr>
        <w:t>Instituto de História</w:t>
      </w:r>
    </w:p>
    <w:p w14:paraId="1AA80412" w14:textId="77777777" w:rsidR="008C2EB1" w:rsidRPr="0098291C" w:rsidRDefault="008C2EB1" w:rsidP="008C2EB1">
      <w:pPr>
        <w:keepNext/>
        <w:tabs>
          <w:tab w:val="left" w:pos="2985"/>
        </w:tabs>
        <w:spacing w:after="0" w:line="240" w:lineRule="auto"/>
        <w:outlineLvl w:val="2"/>
        <w:rPr>
          <w:rFonts w:eastAsia="Times New Roman" w:cs="Arial"/>
          <w:b/>
          <w:lang w:eastAsia="pt-BR"/>
        </w:rPr>
      </w:pPr>
      <w:r w:rsidRPr="0098291C">
        <w:rPr>
          <w:rFonts w:eastAsia="Times New Roman" w:cs="Arial"/>
          <w:b/>
          <w:lang w:eastAsia="pt-BR"/>
        </w:rPr>
        <w:t>Departamento de História</w:t>
      </w:r>
      <w:r w:rsidRPr="0098291C">
        <w:rPr>
          <w:rFonts w:eastAsia="Times New Roman" w:cs="Arial"/>
          <w:b/>
          <w:lang w:eastAsia="pt-BR"/>
        </w:rPr>
        <w:tab/>
      </w:r>
    </w:p>
    <w:p w14:paraId="3AB0F1D8" w14:textId="51998383" w:rsidR="008C2EB1" w:rsidRDefault="008C2EB1" w:rsidP="008C2EB1">
      <w:pPr>
        <w:keepNext/>
        <w:spacing w:after="0" w:line="240" w:lineRule="auto"/>
        <w:outlineLvl w:val="3"/>
        <w:rPr>
          <w:rFonts w:eastAsia="Times New Roman" w:cs="Arial"/>
          <w:b/>
          <w:lang w:eastAsia="pt-BR"/>
        </w:rPr>
      </w:pPr>
      <w:r w:rsidRPr="0098291C">
        <w:rPr>
          <w:rFonts w:eastAsia="Times New Roman" w:cs="Arial"/>
          <w:b/>
          <w:lang w:eastAsia="pt-BR"/>
        </w:rPr>
        <w:t xml:space="preserve">Disciplina: </w:t>
      </w:r>
      <w:r>
        <w:rPr>
          <w:rFonts w:eastAsia="Times New Roman" w:cs="Arial"/>
          <w:b/>
          <w:lang w:eastAsia="pt-BR"/>
        </w:rPr>
        <w:t>História da América II</w:t>
      </w:r>
      <w:r w:rsidRPr="0098291C">
        <w:rPr>
          <w:rFonts w:eastAsia="Times New Roman" w:cs="Arial"/>
          <w:b/>
          <w:lang w:eastAsia="pt-BR"/>
        </w:rPr>
        <w:t xml:space="preserve">  </w:t>
      </w:r>
      <w:r w:rsidR="006C3B04">
        <w:rPr>
          <w:rFonts w:eastAsia="Times New Roman" w:cs="Arial"/>
          <w:b/>
          <w:lang w:eastAsia="pt-BR"/>
        </w:rPr>
        <w:t xml:space="preserve">     </w:t>
      </w:r>
      <w:r w:rsidR="005C6CCB">
        <w:rPr>
          <w:rFonts w:eastAsia="Times New Roman" w:cs="Arial"/>
          <w:b/>
          <w:lang w:eastAsia="pt-BR"/>
        </w:rPr>
        <w:t>(Manhã)</w:t>
      </w:r>
      <w:r w:rsidRPr="0098291C">
        <w:rPr>
          <w:rFonts w:eastAsia="Times New Roman" w:cs="Arial"/>
          <w:b/>
          <w:lang w:eastAsia="pt-BR"/>
        </w:rPr>
        <w:t xml:space="preserve">       </w:t>
      </w:r>
    </w:p>
    <w:p w14:paraId="313AB400" w14:textId="20E21308" w:rsidR="008C2EB1" w:rsidRDefault="008C2EB1" w:rsidP="008C2EB1">
      <w:pPr>
        <w:keepNext/>
        <w:spacing w:after="0" w:line="240" w:lineRule="auto"/>
        <w:outlineLvl w:val="3"/>
        <w:rPr>
          <w:rFonts w:cs="Arial"/>
          <w:b/>
        </w:rPr>
      </w:pPr>
      <w:r w:rsidRPr="00C853C3">
        <w:rPr>
          <w:rFonts w:eastAsia="Times New Roman" w:cs="Arial"/>
          <w:b/>
          <w:lang w:eastAsia="pt-BR"/>
        </w:rPr>
        <w:t>Professora: Larissa Viana</w:t>
      </w:r>
      <w:r>
        <w:rPr>
          <w:rFonts w:eastAsia="Times New Roman" w:cs="Arial"/>
          <w:b/>
          <w:lang w:eastAsia="pt-BR"/>
        </w:rPr>
        <w:t xml:space="preserve">         </w:t>
      </w:r>
      <w:r w:rsidR="00C80ED1">
        <w:rPr>
          <w:rFonts w:eastAsia="Times New Roman" w:cs="Arial"/>
          <w:b/>
          <w:lang w:eastAsia="pt-BR"/>
        </w:rPr>
        <w:t>1</w:t>
      </w:r>
      <w:r w:rsidRPr="0098291C">
        <w:rPr>
          <w:rFonts w:eastAsia="Times New Roman" w:cs="Arial"/>
          <w:b/>
          <w:lang w:eastAsia="pt-BR"/>
        </w:rPr>
        <w:t>.20</w:t>
      </w:r>
      <w:r>
        <w:rPr>
          <w:rFonts w:eastAsia="Times New Roman" w:cs="Arial"/>
          <w:b/>
          <w:lang w:eastAsia="pt-BR"/>
        </w:rPr>
        <w:t>2</w:t>
      </w:r>
      <w:r w:rsidR="00C80ED1">
        <w:rPr>
          <w:rFonts w:eastAsia="Times New Roman" w:cs="Arial"/>
          <w:b/>
          <w:lang w:eastAsia="pt-BR"/>
        </w:rPr>
        <w:t>1</w:t>
      </w:r>
      <w:r w:rsidRPr="0098291C">
        <w:rPr>
          <w:rFonts w:eastAsia="Times New Roman" w:cs="Arial"/>
          <w:b/>
          <w:lang w:eastAsia="pt-BR"/>
        </w:rPr>
        <w:t xml:space="preserve">          </w:t>
      </w:r>
    </w:p>
    <w:p w14:paraId="3418373F" w14:textId="77777777" w:rsidR="008C2EB1" w:rsidRPr="00EE4541" w:rsidRDefault="008C2EB1" w:rsidP="008C2EB1">
      <w:pPr>
        <w:keepNext/>
        <w:spacing w:after="0" w:line="240" w:lineRule="auto"/>
        <w:outlineLvl w:val="3"/>
        <w:rPr>
          <w:rFonts w:cs="Arial"/>
          <w:b/>
        </w:rPr>
      </w:pPr>
    </w:p>
    <w:p w14:paraId="200C3E29" w14:textId="77777777" w:rsidR="008C2EB1" w:rsidRDefault="008C2EB1" w:rsidP="008C2EB1">
      <w:pPr>
        <w:tabs>
          <w:tab w:val="left" w:pos="851"/>
        </w:tabs>
        <w:spacing w:after="0" w:line="240" w:lineRule="auto"/>
        <w:rPr>
          <w:rFonts w:cs="Arial"/>
          <w:b/>
        </w:rPr>
      </w:pPr>
    </w:p>
    <w:p w14:paraId="10B96F4F" w14:textId="77777777" w:rsidR="008C2EB1" w:rsidRDefault="008C2EB1" w:rsidP="008C2EB1">
      <w:pPr>
        <w:tabs>
          <w:tab w:val="left" w:pos="0"/>
        </w:tabs>
        <w:spacing w:line="240" w:lineRule="auto"/>
        <w:rPr>
          <w:rFonts w:cs="Arial"/>
        </w:rPr>
      </w:pPr>
      <w:r w:rsidRPr="00620292">
        <w:rPr>
          <w:rFonts w:cs="Arial"/>
          <w:b/>
        </w:rPr>
        <w:t>Ementa:</w:t>
      </w:r>
      <w:r w:rsidRPr="00620292">
        <w:rPr>
          <w:rFonts w:cs="Arial"/>
        </w:rPr>
        <w:t xml:space="preserve"> Estudo dos processos econômicos, sociais e culturais nas Américas e Caribe no século XIX.</w:t>
      </w:r>
    </w:p>
    <w:p w14:paraId="34EFD6F5" w14:textId="77777777" w:rsidR="008C2EB1" w:rsidRPr="00620292" w:rsidRDefault="008C2EB1" w:rsidP="008C2EB1">
      <w:pPr>
        <w:tabs>
          <w:tab w:val="left" w:pos="0"/>
        </w:tabs>
        <w:spacing w:line="240" w:lineRule="auto"/>
        <w:rPr>
          <w:rFonts w:cs="Arial"/>
        </w:rPr>
      </w:pPr>
    </w:p>
    <w:p w14:paraId="701643C0" w14:textId="5AFCAE27" w:rsidR="008C2EB1" w:rsidRPr="00620292" w:rsidRDefault="008C2EB1" w:rsidP="008C2EB1">
      <w:pPr>
        <w:rPr>
          <w:rFonts w:cs="Arial"/>
          <w:b/>
        </w:rPr>
      </w:pPr>
      <w:r w:rsidRPr="00620292">
        <w:rPr>
          <w:rFonts w:cs="Arial"/>
          <w:b/>
        </w:rPr>
        <w:t xml:space="preserve">Objetivos </w:t>
      </w:r>
    </w:p>
    <w:p w14:paraId="21321948" w14:textId="77777777" w:rsidR="008C2EB1" w:rsidRPr="00620292" w:rsidRDefault="008C2EB1" w:rsidP="008C2EB1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620292">
        <w:rPr>
          <w:rFonts w:cs="Arial"/>
        </w:rPr>
        <w:t xml:space="preserve">Analisar comparativamente os processos de independência nos EUA, Haiti e América espanhola; </w:t>
      </w:r>
    </w:p>
    <w:p w14:paraId="1A00B4CD" w14:textId="77777777" w:rsidR="008C2EB1" w:rsidRPr="00620292" w:rsidRDefault="008C2EB1" w:rsidP="008C2EB1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620292">
        <w:rPr>
          <w:rFonts w:cs="Arial"/>
        </w:rPr>
        <w:t xml:space="preserve">Definir e problematizar os seguintes conceitos/temas: </w:t>
      </w:r>
      <w:r>
        <w:rPr>
          <w:rFonts w:cs="Arial"/>
        </w:rPr>
        <w:t xml:space="preserve">revoluções, </w:t>
      </w:r>
      <w:r w:rsidRPr="00620292">
        <w:rPr>
          <w:rFonts w:cs="Arial"/>
        </w:rPr>
        <w:t>fronteira, escravidão, abolicionismo e cidadania nas Américas;</w:t>
      </w:r>
    </w:p>
    <w:p w14:paraId="2824E78D" w14:textId="77777777" w:rsidR="008C2EB1" w:rsidRPr="00620292" w:rsidRDefault="008C2EB1" w:rsidP="008C2EB1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620292">
        <w:rPr>
          <w:rFonts w:cs="Arial"/>
        </w:rPr>
        <w:t xml:space="preserve">Caracterizar a formação dos Estados Nacionais na América Latina e nos Estados Unidos; </w:t>
      </w:r>
    </w:p>
    <w:p w14:paraId="2AD3E637" w14:textId="77777777" w:rsidR="008C2EB1" w:rsidRPr="00620292" w:rsidRDefault="008C2EB1" w:rsidP="008C2EB1">
      <w:pPr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620292">
        <w:rPr>
          <w:rFonts w:cs="Arial"/>
        </w:rPr>
        <w:t>Abordar o tema com base na produção historiográfica, discussão de fontes primárias e reflexão voltada para o Ensino de História.</w:t>
      </w:r>
      <w:r w:rsidRPr="00620292">
        <w:rPr>
          <w:rFonts w:cs="Arial"/>
          <w:b/>
        </w:rPr>
        <w:t xml:space="preserve"> </w:t>
      </w:r>
    </w:p>
    <w:p w14:paraId="1E33853A" w14:textId="41EB001E" w:rsidR="008C2EB1" w:rsidRDefault="008C2EB1" w:rsidP="008C2EB1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620292">
        <w:rPr>
          <w:rFonts w:cs="Arial"/>
        </w:rPr>
        <w:t>Abordar o tema com base em atividades comparativas relacionadas à</w:t>
      </w:r>
      <w:r>
        <w:rPr>
          <w:rFonts w:cs="Arial"/>
        </w:rPr>
        <w:t>s</w:t>
      </w:r>
      <w:r w:rsidRPr="00620292">
        <w:rPr>
          <w:rFonts w:cs="Arial"/>
        </w:rPr>
        <w:t xml:space="preserve"> disciplina</w:t>
      </w:r>
      <w:r>
        <w:rPr>
          <w:rFonts w:cs="Arial"/>
        </w:rPr>
        <w:t>s</w:t>
      </w:r>
      <w:r w:rsidRPr="00620292">
        <w:rPr>
          <w:rFonts w:cs="Arial"/>
        </w:rPr>
        <w:t xml:space="preserve"> História do Brasil II</w:t>
      </w:r>
      <w:r>
        <w:rPr>
          <w:rFonts w:cs="Arial"/>
        </w:rPr>
        <w:t xml:space="preserve"> e História Contemporânea I.</w:t>
      </w:r>
    </w:p>
    <w:p w14:paraId="6F705690" w14:textId="43B5C015" w:rsidR="008C2EB1" w:rsidRDefault="008C2EB1" w:rsidP="008C2EB1">
      <w:pPr>
        <w:spacing w:after="0" w:line="240" w:lineRule="auto"/>
        <w:rPr>
          <w:rFonts w:cs="Arial"/>
        </w:rPr>
      </w:pPr>
    </w:p>
    <w:p w14:paraId="2E96C384" w14:textId="0D275DAE" w:rsidR="008C2EB1" w:rsidRDefault="00A943D5" w:rsidP="008C2EB1">
      <w:pPr>
        <w:spacing w:after="0" w:line="240" w:lineRule="auto"/>
        <w:rPr>
          <w:rFonts w:cs="Arial"/>
          <w:b/>
          <w:bCs/>
        </w:rPr>
      </w:pPr>
      <w:r w:rsidRPr="00A943D5">
        <w:rPr>
          <w:rFonts w:cs="Arial"/>
          <w:b/>
          <w:bCs/>
        </w:rPr>
        <w:t>Avaliação</w:t>
      </w:r>
      <w:r>
        <w:rPr>
          <w:rFonts w:cs="Arial"/>
          <w:b/>
          <w:bCs/>
        </w:rPr>
        <w:t xml:space="preserve"> proposta </w:t>
      </w:r>
    </w:p>
    <w:p w14:paraId="3A4184A3" w14:textId="7E8A27AE" w:rsidR="00A943D5" w:rsidRDefault="00A943D5" w:rsidP="008C2EB1">
      <w:pPr>
        <w:spacing w:after="0" w:line="240" w:lineRule="auto"/>
        <w:rPr>
          <w:rFonts w:cs="Arial"/>
          <w:b/>
          <w:bCs/>
        </w:rPr>
      </w:pPr>
    </w:p>
    <w:p w14:paraId="26DD65BE" w14:textId="5D0BF771" w:rsidR="00A943D5" w:rsidRPr="00A943D5" w:rsidRDefault="00A943D5" w:rsidP="00A943D5">
      <w:pPr>
        <w:pStyle w:val="PargrafodaLista"/>
        <w:numPr>
          <w:ilvl w:val="0"/>
          <w:numId w:val="3"/>
        </w:numPr>
        <w:rPr>
          <w:rFonts w:cstheme="minorHAnsi"/>
          <w:shd w:val="clear" w:color="auto" w:fill="FFFFFF"/>
        </w:rPr>
      </w:pPr>
      <w:r w:rsidRPr="00A943D5">
        <w:rPr>
          <w:rFonts w:cstheme="minorHAnsi"/>
          <w:shd w:val="clear" w:color="auto" w:fill="FFFFFF"/>
        </w:rPr>
        <w:t xml:space="preserve">Autoavaliação em conversa com a turma: dia </w:t>
      </w:r>
      <w:r w:rsidR="00C80ED1">
        <w:rPr>
          <w:rFonts w:cstheme="minorHAnsi"/>
          <w:shd w:val="clear" w:color="auto" w:fill="FFFFFF"/>
        </w:rPr>
        <w:t>6</w:t>
      </w:r>
      <w:r w:rsidRPr="00A943D5">
        <w:rPr>
          <w:rFonts w:cstheme="minorHAnsi"/>
          <w:shd w:val="clear" w:color="auto" w:fill="FFFFFF"/>
        </w:rPr>
        <w:t xml:space="preserve"> de </w:t>
      </w:r>
      <w:r w:rsidR="00C80ED1">
        <w:rPr>
          <w:rFonts w:cstheme="minorHAnsi"/>
          <w:shd w:val="clear" w:color="auto" w:fill="FFFFFF"/>
        </w:rPr>
        <w:t>julho</w:t>
      </w:r>
      <w:r w:rsidRPr="00A943D5">
        <w:rPr>
          <w:rFonts w:cstheme="minorHAnsi"/>
          <w:shd w:val="clear" w:color="auto" w:fill="FFFFFF"/>
        </w:rPr>
        <w:t xml:space="preserve"> de 2021.</w:t>
      </w:r>
    </w:p>
    <w:p w14:paraId="1694F4E1" w14:textId="61E4CE0C" w:rsidR="00A943D5" w:rsidRPr="00A943D5" w:rsidRDefault="00A943D5" w:rsidP="00A943D5">
      <w:pPr>
        <w:pStyle w:val="PargrafodaLista"/>
        <w:numPr>
          <w:ilvl w:val="0"/>
          <w:numId w:val="3"/>
        </w:numPr>
        <w:rPr>
          <w:rFonts w:cstheme="minorHAnsi"/>
          <w:shd w:val="clear" w:color="auto" w:fill="FFFFFF"/>
        </w:rPr>
      </w:pPr>
      <w:r w:rsidRPr="00A943D5">
        <w:rPr>
          <w:rFonts w:cstheme="minorHAnsi"/>
          <w:shd w:val="clear" w:color="auto" w:fill="FFFFFF"/>
        </w:rPr>
        <w:t xml:space="preserve">Elaboração de resenha crítica sobre 1 texto disciplina, à escolha dos estudantes:  envio entre o dia </w:t>
      </w:r>
      <w:r w:rsidR="00C80ED1">
        <w:rPr>
          <w:rFonts w:cstheme="minorHAnsi"/>
          <w:shd w:val="clear" w:color="auto" w:fill="FFFFFF"/>
        </w:rPr>
        <w:t>6</w:t>
      </w:r>
      <w:r w:rsidRPr="00A943D5">
        <w:rPr>
          <w:rFonts w:cstheme="minorHAnsi"/>
          <w:shd w:val="clear" w:color="auto" w:fill="FFFFFF"/>
        </w:rPr>
        <w:t xml:space="preserve"> e </w:t>
      </w:r>
      <w:r w:rsidR="00C80ED1">
        <w:rPr>
          <w:rFonts w:cstheme="minorHAnsi"/>
          <w:shd w:val="clear" w:color="auto" w:fill="FFFFFF"/>
        </w:rPr>
        <w:t>15</w:t>
      </w:r>
      <w:r w:rsidRPr="00A943D5">
        <w:rPr>
          <w:rFonts w:cstheme="minorHAnsi"/>
          <w:shd w:val="clear" w:color="auto" w:fill="FFFFFF"/>
        </w:rPr>
        <w:t xml:space="preserve"> de </w:t>
      </w:r>
      <w:r w:rsidR="00C80ED1">
        <w:rPr>
          <w:rFonts w:cstheme="minorHAnsi"/>
          <w:shd w:val="clear" w:color="auto" w:fill="FFFFFF"/>
        </w:rPr>
        <w:t>setembro</w:t>
      </w:r>
      <w:r w:rsidRPr="00A943D5">
        <w:rPr>
          <w:rFonts w:cstheme="minorHAnsi"/>
          <w:shd w:val="clear" w:color="auto" w:fill="FFFFFF"/>
        </w:rPr>
        <w:t xml:space="preserve"> de 2021. O período de 10 dias para envio contempla, assim, o calendário de segunda chamada. </w:t>
      </w:r>
    </w:p>
    <w:p w14:paraId="15214B3B" w14:textId="624BC159" w:rsidR="00A943D5" w:rsidRPr="009D58F1" w:rsidRDefault="00A943D5" w:rsidP="00A943D5">
      <w:pPr>
        <w:pStyle w:val="PargrafodaLista"/>
        <w:numPr>
          <w:ilvl w:val="0"/>
          <w:numId w:val="3"/>
        </w:numPr>
        <w:spacing w:after="0" w:line="240" w:lineRule="auto"/>
        <w:rPr>
          <w:rFonts w:cs="Arial"/>
          <w:b/>
          <w:bCs/>
        </w:rPr>
      </w:pPr>
      <w:r w:rsidRPr="00A943D5">
        <w:rPr>
          <w:rFonts w:cstheme="minorHAnsi"/>
          <w:shd w:val="clear" w:color="auto" w:fill="FFFFFF"/>
        </w:rPr>
        <w:t>Verificação suplementar</w:t>
      </w:r>
      <w:r w:rsidR="00C80ED1">
        <w:rPr>
          <w:rFonts w:cstheme="minorHAnsi"/>
          <w:shd w:val="clear" w:color="auto" w:fill="FFFFFF"/>
        </w:rPr>
        <w:t xml:space="preserve"> (V.S.)</w:t>
      </w:r>
      <w:r w:rsidRPr="00A943D5">
        <w:rPr>
          <w:rFonts w:cstheme="minorHAnsi"/>
          <w:shd w:val="clear" w:color="auto" w:fill="FFFFFF"/>
        </w:rPr>
        <w:t xml:space="preserve">: a data prevista é </w:t>
      </w:r>
      <w:r w:rsidR="00C80ED1">
        <w:rPr>
          <w:rFonts w:cstheme="minorHAnsi"/>
          <w:shd w:val="clear" w:color="auto" w:fill="FFFFFF"/>
        </w:rPr>
        <w:t>16</w:t>
      </w:r>
      <w:r w:rsidRPr="00A943D5">
        <w:rPr>
          <w:rFonts w:cstheme="minorHAnsi"/>
          <w:shd w:val="clear" w:color="auto" w:fill="FFFFFF"/>
        </w:rPr>
        <w:t xml:space="preserve"> de </w:t>
      </w:r>
      <w:r w:rsidR="00C80ED1">
        <w:rPr>
          <w:rFonts w:cstheme="minorHAnsi"/>
          <w:shd w:val="clear" w:color="auto" w:fill="FFFFFF"/>
        </w:rPr>
        <w:t>setembro</w:t>
      </w:r>
      <w:r w:rsidRPr="00A943D5">
        <w:rPr>
          <w:rFonts w:cstheme="minorHAnsi"/>
          <w:shd w:val="clear" w:color="auto" w:fill="FFFFFF"/>
        </w:rPr>
        <w:t xml:space="preserve"> de</w:t>
      </w:r>
      <w:r w:rsidR="00C80ED1">
        <w:rPr>
          <w:rFonts w:cstheme="minorHAnsi"/>
          <w:shd w:val="clear" w:color="auto" w:fill="FFFFFF"/>
        </w:rPr>
        <w:t xml:space="preserve"> </w:t>
      </w:r>
      <w:r w:rsidRPr="00A943D5">
        <w:rPr>
          <w:rFonts w:cstheme="minorHAnsi"/>
          <w:shd w:val="clear" w:color="auto" w:fill="FFFFFF"/>
        </w:rPr>
        <w:t>2021.</w:t>
      </w:r>
    </w:p>
    <w:p w14:paraId="5C4931C8" w14:textId="14D524BF" w:rsidR="009D58F1" w:rsidRDefault="009D58F1" w:rsidP="009D58F1">
      <w:pPr>
        <w:spacing w:after="0" w:line="240" w:lineRule="auto"/>
        <w:rPr>
          <w:rFonts w:cs="Arial"/>
          <w:b/>
          <w:bCs/>
        </w:rPr>
      </w:pPr>
    </w:p>
    <w:p w14:paraId="4FEF8309" w14:textId="13DC4083" w:rsidR="009D58F1" w:rsidRDefault="009D58F1" w:rsidP="009D58F1">
      <w:p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Bibliografia de referência</w:t>
      </w:r>
    </w:p>
    <w:p w14:paraId="03A3A64E" w14:textId="382FA11A" w:rsidR="009D58F1" w:rsidRDefault="009D58F1" w:rsidP="009D58F1">
      <w:pPr>
        <w:spacing w:after="0" w:line="240" w:lineRule="auto"/>
        <w:rPr>
          <w:rFonts w:cs="Arial"/>
          <w:b/>
          <w:bCs/>
        </w:rPr>
      </w:pPr>
    </w:p>
    <w:p w14:paraId="5C8E4DEE" w14:textId="77777777" w:rsidR="00B30264" w:rsidRPr="00620292" w:rsidRDefault="00B30264" w:rsidP="00B30264">
      <w:pPr>
        <w:spacing w:after="0" w:line="240" w:lineRule="auto"/>
        <w:rPr>
          <w:rFonts w:cs="Arial"/>
        </w:rPr>
      </w:pPr>
      <w:r w:rsidRPr="00620292">
        <w:rPr>
          <w:rFonts w:cs="Arial"/>
        </w:rPr>
        <w:t xml:space="preserve">Azevedo, Cecilia; Raminelli, Ronald. </w:t>
      </w:r>
      <w:r w:rsidRPr="00620292">
        <w:rPr>
          <w:rFonts w:cs="Arial"/>
          <w:i/>
        </w:rPr>
        <w:t xml:space="preserve">História das Américas: novas perspectivas. </w:t>
      </w:r>
      <w:r w:rsidRPr="00620292">
        <w:rPr>
          <w:rFonts w:cs="Arial"/>
        </w:rPr>
        <w:t>Rio de Janeiro: FGV, 2011.</w:t>
      </w:r>
    </w:p>
    <w:p w14:paraId="5A50999F" w14:textId="77777777" w:rsidR="00B30264" w:rsidRPr="00620292" w:rsidRDefault="00B30264" w:rsidP="00B30264">
      <w:pPr>
        <w:spacing w:after="0" w:line="240" w:lineRule="auto"/>
        <w:rPr>
          <w:rFonts w:cs="Arial"/>
        </w:rPr>
      </w:pPr>
      <w:r w:rsidRPr="00620292">
        <w:rPr>
          <w:rFonts w:cs="Arial"/>
        </w:rPr>
        <w:t xml:space="preserve">Armitage, David. </w:t>
      </w:r>
      <w:r w:rsidRPr="00620292">
        <w:rPr>
          <w:rFonts w:cs="Arial"/>
          <w:i/>
        </w:rPr>
        <w:t xml:space="preserve">Declaração de Independência: uma história global. </w:t>
      </w:r>
      <w:r w:rsidRPr="00620292">
        <w:rPr>
          <w:rFonts w:cs="Arial"/>
        </w:rPr>
        <w:t>São Paulo: Companhia das Letras, 2011.</w:t>
      </w:r>
    </w:p>
    <w:p w14:paraId="612253C2" w14:textId="77777777" w:rsidR="00B30264" w:rsidRPr="00620292" w:rsidRDefault="00B30264" w:rsidP="00B30264">
      <w:pPr>
        <w:spacing w:after="0" w:line="240" w:lineRule="auto"/>
        <w:rPr>
          <w:rFonts w:cs="Arial"/>
        </w:rPr>
      </w:pPr>
      <w:r w:rsidRPr="00620292">
        <w:rPr>
          <w:rFonts w:cs="Arial"/>
        </w:rPr>
        <w:t xml:space="preserve">Berlin, Ira. </w:t>
      </w:r>
      <w:r w:rsidRPr="00620292">
        <w:rPr>
          <w:rFonts w:cs="Arial"/>
          <w:i/>
        </w:rPr>
        <w:t xml:space="preserve">Gerações de cativeiro. </w:t>
      </w:r>
      <w:r w:rsidRPr="00620292">
        <w:rPr>
          <w:rFonts w:cs="Arial"/>
        </w:rPr>
        <w:t>Rio de Janeiro: Record, 2006.</w:t>
      </w:r>
    </w:p>
    <w:p w14:paraId="7CF42200" w14:textId="77777777" w:rsidR="00B30264" w:rsidRPr="00620292" w:rsidRDefault="00B30264" w:rsidP="00B30264">
      <w:pPr>
        <w:spacing w:after="0" w:line="240" w:lineRule="auto"/>
        <w:rPr>
          <w:rFonts w:cs="Arial"/>
        </w:rPr>
      </w:pPr>
      <w:r w:rsidRPr="00620292">
        <w:rPr>
          <w:rFonts w:cs="Arial"/>
        </w:rPr>
        <w:t xml:space="preserve">Pamplona, Marco A.; Doyle, Don. </w:t>
      </w:r>
      <w:r w:rsidRPr="00620292">
        <w:rPr>
          <w:rFonts w:cs="Arial"/>
          <w:i/>
        </w:rPr>
        <w:t>Nacionalismo no Novo Mundo: A Formação de Estados-Nação no Século XIX</w:t>
      </w:r>
      <w:r w:rsidRPr="00620292">
        <w:rPr>
          <w:rFonts w:cs="Arial"/>
        </w:rPr>
        <w:t>. Rio de Janeiro, Record, 2008.</w:t>
      </w:r>
    </w:p>
    <w:p w14:paraId="3CC942C0" w14:textId="77777777" w:rsidR="00B30264" w:rsidRPr="00620292" w:rsidRDefault="00B30264" w:rsidP="00B30264">
      <w:pPr>
        <w:spacing w:after="0" w:line="240" w:lineRule="auto"/>
        <w:rPr>
          <w:rFonts w:cs="Arial"/>
        </w:rPr>
      </w:pPr>
      <w:r w:rsidRPr="00620292">
        <w:rPr>
          <w:rFonts w:cs="Arial"/>
        </w:rPr>
        <w:t xml:space="preserve">Secreto, María Verónica. </w:t>
      </w:r>
      <w:r w:rsidRPr="00620292">
        <w:rPr>
          <w:rFonts w:cs="Arial"/>
          <w:i/>
        </w:rPr>
        <w:t>Fronteiras em movimento: História comparada Argentina e Brasil no século XXI</w:t>
      </w:r>
      <w:r w:rsidRPr="00620292">
        <w:rPr>
          <w:rFonts w:cs="Arial"/>
        </w:rPr>
        <w:t>. Niterói, EDUFF, 2012</w:t>
      </w:r>
      <w:r>
        <w:rPr>
          <w:rFonts w:cs="Arial"/>
        </w:rPr>
        <w:t>.</w:t>
      </w:r>
    </w:p>
    <w:p w14:paraId="10129732" w14:textId="77777777" w:rsidR="00B30264" w:rsidRDefault="00B30264" w:rsidP="00B30264">
      <w:pPr>
        <w:autoSpaceDE w:val="0"/>
        <w:autoSpaceDN w:val="0"/>
        <w:adjustRightInd w:val="0"/>
        <w:rPr>
          <w:rFonts w:cs="Arial"/>
        </w:rPr>
      </w:pPr>
    </w:p>
    <w:p w14:paraId="0D94882C" w14:textId="77777777" w:rsidR="00B30264" w:rsidRDefault="00B30264" w:rsidP="00B30264">
      <w:pPr>
        <w:autoSpaceDE w:val="0"/>
        <w:autoSpaceDN w:val="0"/>
        <w:adjustRightInd w:val="0"/>
        <w:rPr>
          <w:rFonts w:cs="Arial"/>
          <w:b/>
        </w:rPr>
      </w:pPr>
      <w:r w:rsidRPr="00CC0B96">
        <w:rPr>
          <w:rFonts w:cs="Arial"/>
          <w:b/>
        </w:rPr>
        <w:t>Leituras de referência especialmente indicadas</w:t>
      </w:r>
    </w:p>
    <w:p w14:paraId="1638ACDF" w14:textId="77777777" w:rsidR="00B30264" w:rsidRPr="00755E5A" w:rsidRDefault="00B30264" w:rsidP="00B30264">
      <w:pPr>
        <w:autoSpaceDE w:val="0"/>
        <w:autoSpaceDN w:val="0"/>
        <w:adjustRightInd w:val="0"/>
        <w:rPr>
          <w:rFonts w:cs="Arial"/>
        </w:rPr>
      </w:pPr>
      <w:r w:rsidRPr="00CC0B96">
        <w:rPr>
          <w:rFonts w:cs="Arial"/>
        </w:rPr>
        <w:t xml:space="preserve">Junqueira, Mary Anne. </w:t>
      </w:r>
      <w:r w:rsidRPr="00755E5A">
        <w:rPr>
          <w:rFonts w:cs="Arial"/>
          <w:i/>
        </w:rPr>
        <w:t>Estados Unidos: a consolidação da nação</w:t>
      </w:r>
      <w:r>
        <w:rPr>
          <w:rFonts w:cs="Arial"/>
          <w:i/>
        </w:rPr>
        <w:t xml:space="preserve">. </w:t>
      </w:r>
      <w:r>
        <w:rPr>
          <w:rFonts w:cs="Arial"/>
        </w:rPr>
        <w:t>São Paulo: Contexto, 2001.</w:t>
      </w:r>
    </w:p>
    <w:p w14:paraId="174C92EC" w14:textId="1F81A5DF" w:rsidR="00B30264" w:rsidRPr="00CC0B96" w:rsidRDefault="00B30264" w:rsidP="00B30264">
      <w:pPr>
        <w:autoSpaceDE w:val="0"/>
        <w:autoSpaceDN w:val="0"/>
        <w:adjustRightInd w:val="0"/>
        <w:rPr>
          <w:rFonts w:cs="Arial"/>
        </w:rPr>
      </w:pPr>
      <w:r w:rsidRPr="00CC0B96">
        <w:rPr>
          <w:rFonts w:cs="Arial"/>
        </w:rPr>
        <w:t>Prado, Maria Lígia; Pellegrino, Gabriela.</w:t>
      </w:r>
      <w:r>
        <w:rPr>
          <w:rFonts w:cs="Arial"/>
        </w:rPr>
        <w:t xml:space="preserve"> </w:t>
      </w:r>
      <w:r w:rsidRPr="00755E5A">
        <w:rPr>
          <w:rFonts w:cs="Arial"/>
          <w:i/>
        </w:rPr>
        <w:t>História da América Latina</w:t>
      </w:r>
      <w:r>
        <w:rPr>
          <w:rFonts w:cs="Arial"/>
        </w:rPr>
        <w:t>. São Paulo: Contexto, 2014.</w:t>
      </w:r>
    </w:p>
    <w:p w14:paraId="16444714" w14:textId="77777777" w:rsidR="009D58F1" w:rsidRDefault="009D58F1" w:rsidP="009D58F1">
      <w:pPr>
        <w:spacing w:after="0" w:line="240" w:lineRule="auto"/>
        <w:rPr>
          <w:rFonts w:cs="Arial"/>
          <w:b/>
          <w:bCs/>
        </w:rPr>
      </w:pPr>
    </w:p>
    <w:p w14:paraId="37D0A096" w14:textId="59AD7049" w:rsidR="009D58F1" w:rsidRDefault="009D58F1" w:rsidP="009D58F1">
      <w:pPr>
        <w:spacing w:after="0" w:line="240" w:lineRule="auto"/>
        <w:rPr>
          <w:rFonts w:cs="Arial"/>
          <w:b/>
          <w:bCs/>
        </w:rPr>
      </w:pPr>
    </w:p>
    <w:p w14:paraId="6DB97988" w14:textId="7847CD10" w:rsidR="009D58F1" w:rsidRPr="009D58F1" w:rsidRDefault="00B30264" w:rsidP="009D58F1">
      <w:p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Plano de atividades</w:t>
      </w:r>
      <w:r w:rsidR="006C3B04">
        <w:rPr>
          <w:rFonts w:cs="Arial"/>
          <w:b/>
          <w:bCs/>
        </w:rPr>
        <w:t xml:space="preserve"> sujeito a alterações combinadas com a turma</w:t>
      </w:r>
    </w:p>
    <w:p w14:paraId="48AAF53B" w14:textId="77777777" w:rsidR="00A943D5" w:rsidRDefault="00A943D5" w:rsidP="008C2EB1">
      <w:pPr>
        <w:spacing w:after="0" w:line="240" w:lineRule="auto"/>
        <w:rPr>
          <w:rFonts w:cs="Arial"/>
        </w:rPr>
      </w:pPr>
    </w:p>
    <w:tbl>
      <w:tblPr>
        <w:tblW w:w="10123" w:type="dxa"/>
        <w:jc w:val="center"/>
        <w:tblLayout w:type="fixed"/>
        <w:tblLook w:val="0000" w:firstRow="0" w:lastRow="0" w:firstColumn="0" w:lastColumn="0" w:noHBand="0" w:noVBand="0"/>
      </w:tblPr>
      <w:tblGrid>
        <w:gridCol w:w="10123"/>
      </w:tblGrid>
      <w:tr w:rsidR="00A943D5" w:rsidRPr="00940840" w14:paraId="42F29320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4BAC" w14:textId="77777777" w:rsidR="00C80ED1" w:rsidRDefault="00C80ED1" w:rsidP="006C08B8">
            <w:pPr>
              <w:spacing w:after="120" w:line="240" w:lineRule="auto"/>
              <w:jc w:val="both"/>
            </w:pPr>
            <w:r>
              <w:t>15/6</w:t>
            </w:r>
          </w:p>
          <w:p w14:paraId="0309CF9E" w14:textId="07DDB0B9" w:rsidR="00A943D5" w:rsidRDefault="00A943D5" w:rsidP="006C08B8">
            <w:pPr>
              <w:spacing w:after="120" w:line="240" w:lineRule="auto"/>
              <w:jc w:val="both"/>
            </w:pPr>
            <w:r w:rsidRPr="00940840">
              <w:t xml:space="preserve">Américas: contrastes, proximidades e </w:t>
            </w:r>
            <w:r>
              <w:t>temas</w:t>
            </w:r>
          </w:p>
          <w:p w14:paraId="2A6E90E1" w14:textId="77777777" w:rsidR="00A943D5" w:rsidRDefault="00A943D5" w:rsidP="006C08B8">
            <w:pPr>
              <w:spacing w:after="120" w:line="240" w:lineRule="auto"/>
              <w:jc w:val="both"/>
            </w:pPr>
            <w:r>
              <w:t>Apresentação geral da disciplina</w:t>
            </w:r>
          </w:p>
          <w:p w14:paraId="6EB8CF38" w14:textId="77777777" w:rsidR="00A943D5" w:rsidRPr="00940840" w:rsidRDefault="00A943D5" w:rsidP="006C08B8">
            <w:pPr>
              <w:spacing w:after="120" w:line="240" w:lineRule="auto"/>
              <w:jc w:val="both"/>
            </w:pPr>
          </w:p>
        </w:tc>
      </w:tr>
      <w:tr w:rsidR="00A943D5" w:rsidRPr="00940840" w14:paraId="33CF78F7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8C62" w14:textId="77777777" w:rsidR="00C80ED1" w:rsidRDefault="00C80ED1" w:rsidP="006C08B8">
            <w:pPr>
              <w:spacing w:after="120" w:line="240" w:lineRule="auto"/>
              <w:jc w:val="both"/>
            </w:pPr>
            <w:r>
              <w:t>22/6</w:t>
            </w:r>
          </w:p>
          <w:p w14:paraId="6F030F29" w14:textId="30DFC38C" w:rsidR="00A943D5" w:rsidRDefault="00A943D5" w:rsidP="006C08B8">
            <w:pPr>
              <w:spacing w:after="120" w:line="240" w:lineRule="auto"/>
              <w:jc w:val="both"/>
            </w:pPr>
            <w:r w:rsidRPr="00940840">
              <w:t>A independência dos Estados Unidos</w:t>
            </w:r>
            <w:r>
              <w:t>:  lutas populares</w:t>
            </w:r>
          </w:p>
          <w:p w14:paraId="63697E3F" w14:textId="77777777" w:rsidR="00A943D5" w:rsidRDefault="00A943D5" w:rsidP="006C08B8">
            <w:pPr>
              <w:spacing w:line="240" w:lineRule="auto"/>
              <w:jc w:val="both"/>
              <w:rPr>
                <w:color w:val="0000FF"/>
                <w:u w:val="single"/>
              </w:rPr>
            </w:pPr>
            <w:r>
              <w:t xml:space="preserve">Imagem: Boston Massacre, 1770 </w:t>
            </w:r>
            <w:hyperlink r:id="rId5" w:history="1">
              <w:r w:rsidRPr="002A719F">
                <w:rPr>
                  <w:color w:val="0000FF"/>
                  <w:u w:val="single"/>
                </w:rPr>
                <w:t>https://www.metmuseum.org/art/collection/search/365208</w:t>
              </w:r>
            </w:hyperlink>
          </w:p>
          <w:p w14:paraId="611D1585" w14:textId="77777777" w:rsidR="00A943D5" w:rsidRPr="00940840" w:rsidRDefault="00A943D5" w:rsidP="006C08B8">
            <w:pPr>
              <w:spacing w:line="240" w:lineRule="auto"/>
              <w:jc w:val="both"/>
            </w:pPr>
            <w:r>
              <w:t xml:space="preserve">Texto de P. Linebaugh; M. Rediker. “A horda heterogênea na Revolução Americana”, In: </w:t>
            </w:r>
            <w:r w:rsidRPr="004F6433">
              <w:rPr>
                <w:i/>
              </w:rPr>
              <w:t>A hidra de muitas cabeças: marinheiros, escravos, plebeus e a história oculta do Atlântico revolucionário</w:t>
            </w:r>
            <w:r>
              <w:t>. São Paulo: Companhia das Letras, pp. 224-261.</w:t>
            </w:r>
          </w:p>
        </w:tc>
      </w:tr>
      <w:tr w:rsidR="00A943D5" w:rsidRPr="00940840" w14:paraId="7312D44B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9FE4" w14:textId="2520333E" w:rsidR="00A943D5" w:rsidRDefault="00A943D5" w:rsidP="006C08B8">
            <w:pPr>
              <w:spacing w:after="120" w:line="240" w:lineRule="auto"/>
              <w:jc w:val="both"/>
            </w:pPr>
            <w:r>
              <w:t>2</w:t>
            </w:r>
            <w:r w:rsidR="00C80ED1">
              <w:t>9/6</w:t>
            </w:r>
          </w:p>
          <w:p w14:paraId="396079EB" w14:textId="2DD66B21" w:rsidR="00A943D5" w:rsidRDefault="00A943D5" w:rsidP="006C08B8">
            <w:pPr>
              <w:spacing w:after="120" w:line="240" w:lineRule="auto"/>
              <w:jc w:val="both"/>
            </w:pPr>
            <w:r w:rsidRPr="00940840">
              <w:t>A independência dos Estados Unidos</w:t>
            </w:r>
            <w:r>
              <w:t xml:space="preserve">: escrita e memória   </w:t>
            </w:r>
          </w:p>
          <w:p w14:paraId="4531EC36" w14:textId="77777777" w:rsidR="00A943D5" w:rsidRDefault="00A943D5" w:rsidP="006C08B8">
            <w:pPr>
              <w:spacing w:after="120" w:line="240" w:lineRule="auto"/>
              <w:jc w:val="both"/>
            </w:pPr>
            <w:r>
              <w:t xml:space="preserve">Imagem: Mount Rushmore </w:t>
            </w:r>
            <w:hyperlink r:id="rId6" w:history="1">
              <w:r w:rsidRPr="002A719F">
                <w:rPr>
                  <w:color w:val="0000FF"/>
                  <w:u w:val="single"/>
                </w:rPr>
                <w:t>https://www.nps.gov/moru/learn/photosmultimedia/index.htm</w:t>
              </w:r>
            </w:hyperlink>
            <w:r>
              <w:t xml:space="preserve">  </w:t>
            </w:r>
          </w:p>
          <w:p w14:paraId="273FA42B" w14:textId="77777777" w:rsidR="00A943D5" w:rsidRDefault="00A943D5" w:rsidP="006C08B8">
            <w:pPr>
              <w:spacing w:after="0" w:line="240" w:lineRule="auto"/>
              <w:rPr>
                <w:rFonts w:cs="Arial"/>
              </w:rPr>
            </w:pPr>
            <w:r>
              <w:t>Documento: No Congresso, 4 de julho de 1776. In:</w:t>
            </w:r>
            <w:r w:rsidRPr="00620292">
              <w:rPr>
                <w:rFonts w:cs="Arial"/>
              </w:rPr>
              <w:t xml:space="preserve"> David</w:t>
            </w:r>
            <w:r>
              <w:rPr>
                <w:rFonts w:cs="Arial"/>
              </w:rPr>
              <w:t xml:space="preserve"> Armitage</w:t>
            </w:r>
            <w:r w:rsidRPr="00620292">
              <w:rPr>
                <w:rFonts w:cs="Arial"/>
              </w:rPr>
              <w:t xml:space="preserve">. </w:t>
            </w:r>
            <w:r w:rsidRPr="00620292">
              <w:rPr>
                <w:rFonts w:cs="Arial"/>
                <w:i/>
              </w:rPr>
              <w:t xml:space="preserve">Declaração de Independência: uma história global. </w:t>
            </w:r>
            <w:r w:rsidRPr="00620292">
              <w:rPr>
                <w:rFonts w:cs="Arial"/>
              </w:rPr>
              <w:t>São Paulo: Companhia das Letras, 2011</w:t>
            </w:r>
            <w:r>
              <w:rPr>
                <w:rFonts w:cs="Arial"/>
              </w:rPr>
              <w:t>, pp. 139-143.</w:t>
            </w:r>
          </w:p>
          <w:p w14:paraId="4F89C336" w14:textId="77777777" w:rsidR="00A943D5" w:rsidRPr="00940840" w:rsidRDefault="00A943D5" w:rsidP="006C08B8">
            <w:pPr>
              <w:spacing w:after="0" w:line="240" w:lineRule="auto"/>
            </w:pPr>
          </w:p>
        </w:tc>
      </w:tr>
      <w:tr w:rsidR="00A943D5" w:rsidRPr="00940840" w14:paraId="549E805B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300D" w14:textId="2B81DC29" w:rsidR="00A943D5" w:rsidRDefault="00C80ED1" w:rsidP="006C08B8">
            <w:pPr>
              <w:spacing w:after="120" w:line="240" w:lineRule="auto"/>
              <w:jc w:val="both"/>
            </w:pPr>
            <w:r>
              <w:t>6/7</w:t>
            </w:r>
          </w:p>
          <w:p w14:paraId="34672DBE" w14:textId="1229688A" w:rsidR="00A943D5" w:rsidRDefault="00A943D5" w:rsidP="006C08B8">
            <w:pPr>
              <w:spacing w:after="120" w:line="240" w:lineRule="auto"/>
              <w:jc w:val="both"/>
            </w:pPr>
            <w:r w:rsidRPr="00940840">
              <w:t>O Caribe no século XIX: visões comparativas</w:t>
            </w:r>
          </w:p>
          <w:p w14:paraId="7552AC75" w14:textId="77777777" w:rsidR="00A943D5" w:rsidRDefault="00A943D5" w:rsidP="006C08B8">
            <w:pPr>
              <w:spacing w:after="120" w:line="240" w:lineRule="auto"/>
              <w:jc w:val="both"/>
            </w:pPr>
            <w:r>
              <w:t xml:space="preserve">Imagens: A Geração Windrush </w:t>
            </w:r>
            <w:hyperlink r:id="rId7" w:history="1">
              <w:r w:rsidRPr="00036FD1">
                <w:rPr>
                  <w:color w:val="0000FF"/>
                  <w:u w:val="single"/>
                </w:rPr>
                <w:t>https://www.bbc.co.uk/newsround/50047709</w:t>
              </w:r>
            </w:hyperlink>
          </w:p>
          <w:p w14:paraId="7FAF0DEB" w14:textId="77777777" w:rsidR="00A943D5" w:rsidRDefault="00A943D5" w:rsidP="006C08B8">
            <w:pPr>
              <w:ind w:hanging="55"/>
              <w:contextualSpacing/>
            </w:pPr>
            <w:r>
              <w:t xml:space="preserve"> Texto de </w:t>
            </w:r>
            <w:r w:rsidRPr="00AD0C24">
              <w:t>Eric</w:t>
            </w:r>
            <w:r>
              <w:t xml:space="preserve"> Foner</w:t>
            </w:r>
            <w:r w:rsidRPr="00AD0C24">
              <w:t>.</w:t>
            </w:r>
            <w:r>
              <w:t xml:space="preserve"> “Introdução” e “A anatomia da emancipação”, In:</w:t>
            </w:r>
            <w:r w:rsidRPr="00AD0C24">
              <w:t xml:space="preserve"> </w:t>
            </w:r>
            <w:r w:rsidRPr="005608DA">
              <w:rPr>
                <w:i/>
              </w:rPr>
              <w:t>Nada além da liberdade</w:t>
            </w:r>
            <w:r>
              <w:t>. Rio de Janeiro: Paz e Terra, 1988, pp. 17-71.</w:t>
            </w:r>
          </w:p>
          <w:p w14:paraId="79B5F5AA" w14:textId="77777777" w:rsidR="00A943D5" w:rsidRPr="00940840" w:rsidRDefault="00A943D5" w:rsidP="006C08B8">
            <w:pPr>
              <w:ind w:hanging="55"/>
              <w:contextualSpacing/>
            </w:pPr>
          </w:p>
        </w:tc>
      </w:tr>
      <w:tr w:rsidR="00A943D5" w:rsidRPr="00940840" w14:paraId="43788E4E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4CDD" w14:textId="0DACC015" w:rsidR="00A943D5" w:rsidRDefault="00C80ED1" w:rsidP="006C08B8">
            <w:pPr>
              <w:spacing w:after="120" w:line="240" w:lineRule="auto"/>
              <w:jc w:val="both"/>
            </w:pPr>
            <w:r>
              <w:t>13/7</w:t>
            </w:r>
          </w:p>
          <w:p w14:paraId="5FAEF7CD" w14:textId="465BC758" w:rsidR="00A943D5" w:rsidRDefault="00A943D5" w:rsidP="006C08B8">
            <w:pPr>
              <w:spacing w:after="120" w:line="240" w:lineRule="auto"/>
              <w:jc w:val="both"/>
            </w:pPr>
            <w:r w:rsidRPr="00940840">
              <w:t>A Revolução Haitiana</w:t>
            </w:r>
            <w:r>
              <w:t>: passado e presente</w:t>
            </w:r>
          </w:p>
          <w:p w14:paraId="56655E05" w14:textId="77777777" w:rsidR="00A943D5" w:rsidRDefault="00A943D5" w:rsidP="006C08B8">
            <w:pPr>
              <w:spacing w:after="120" w:line="240" w:lineRule="auto"/>
              <w:jc w:val="both"/>
            </w:pPr>
            <w:r>
              <w:t xml:space="preserve">Vídeo: Negros na América Latina: Haiti e República Dominicana </w:t>
            </w:r>
            <w:hyperlink r:id="rId8" w:history="1">
              <w:r w:rsidRPr="009007AF">
                <w:rPr>
                  <w:rStyle w:val="Hyperlink"/>
                </w:rPr>
                <w:t>https://www.youtube.com/watch?v=DD4A9UET5TI</w:t>
              </w:r>
            </w:hyperlink>
          </w:p>
          <w:p w14:paraId="09D4CAE6" w14:textId="77777777" w:rsidR="00A943D5" w:rsidRPr="00940840" w:rsidRDefault="00A943D5" w:rsidP="006C08B8">
            <w:pPr>
              <w:spacing w:line="240" w:lineRule="auto"/>
              <w:jc w:val="both"/>
            </w:pPr>
            <w:r>
              <w:t xml:space="preserve">Texto de Henry L. </w:t>
            </w:r>
            <w:r w:rsidRPr="00AD0C24">
              <w:t xml:space="preserve">Gates Jr. </w:t>
            </w:r>
            <w:r w:rsidRPr="00AD0C24">
              <w:rPr>
                <w:i/>
              </w:rPr>
              <w:t>Os negros na América Latina</w:t>
            </w:r>
            <w:r w:rsidRPr="00AD0C24">
              <w:t>. São Paulo: Companhia das Letras, 2014, pp. 208-250.</w:t>
            </w:r>
          </w:p>
        </w:tc>
      </w:tr>
      <w:tr w:rsidR="00A943D5" w:rsidRPr="00940840" w14:paraId="3E441C7E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7543" w14:textId="77777777" w:rsidR="00C80ED1" w:rsidRDefault="00C80ED1" w:rsidP="006C08B8">
            <w:pPr>
              <w:spacing w:after="120" w:line="240" w:lineRule="auto"/>
              <w:jc w:val="both"/>
            </w:pPr>
            <w:r>
              <w:t>20/7</w:t>
            </w:r>
          </w:p>
          <w:p w14:paraId="02F81B62" w14:textId="4213DD02" w:rsidR="00A943D5" w:rsidRDefault="00A943D5" w:rsidP="006C08B8">
            <w:pPr>
              <w:spacing w:after="120" w:line="240" w:lineRule="auto"/>
              <w:jc w:val="both"/>
            </w:pPr>
            <w:r w:rsidRPr="00940840">
              <w:t>A Revolução Haitiana</w:t>
            </w:r>
            <w:r>
              <w:t xml:space="preserve">:  cronologia, processos e impactos nas Américas </w:t>
            </w:r>
          </w:p>
          <w:p w14:paraId="033F384D" w14:textId="77777777" w:rsidR="00A943D5" w:rsidRDefault="00A943D5" w:rsidP="006C08B8">
            <w:pPr>
              <w:spacing w:after="120" w:line="240" w:lineRule="auto"/>
              <w:jc w:val="both"/>
              <w:rPr>
                <w:rStyle w:val="Hyperlink"/>
              </w:rPr>
            </w:pPr>
            <w:r>
              <w:t xml:space="preserve">Ensaio de fotos: </w:t>
            </w:r>
            <w:hyperlink r:id="rId9" w:history="1">
              <w:r w:rsidRPr="007F215B">
                <w:rPr>
                  <w:rStyle w:val="Hyperlink"/>
                </w:rPr>
                <w:t>http://www.episodiohaiti.lanchonete.org/2016/07/21/caminho-eua/</w:t>
              </w:r>
            </w:hyperlink>
          </w:p>
          <w:p w14:paraId="2B5F9035" w14:textId="77777777" w:rsidR="00A943D5" w:rsidRDefault="00A943D5" w:rsidP="006C08B8">
            <w:pPr>
              <w:spacing w:after="120" w:line="240" w:lineRule="auto"/>
              <w:jc w:val="both"/>
            </w:pPr>
            <w:r>
              <w:rPr>
                <w:rStyle w:val="Hyperlink"/>
              </w:rPr>
              <w:t xml:space="preserve">Constituição do Haiti de 1805:  </w:t>
            </w:r>
            <w:r w:rsidRPr="0057551E">
              <w:rPr>
                <w:rStyle w:val="Hyperlink"/>
              </w:rPr>
              <w:t>https://mjp.univ-perp.fr/constit/ht1805.htm#2</w:t>
            </w:r>
          </w:p>
          <w:p w14:paraId="0C2C0E81" w14:textId="77777777" w:rsidR="00A943D5" w:rsidRDefault="00A943D5" w:rsidP="006C08B8">
            <w:pPr>
              <w:spacing w:after="0" w:line="240" w:lineRule="auto"/>
              <w:rPr>
                <w:rFonts w:cs="Arial"/>
              </w:rPr>
            </w:pPr>
            <w:r>
              <w:t>Documento: Declaração Haitiana de Independência. In:</w:t>
            </w:r>
            <w:r w:rsidRPr="00620292">
              <w:rPr>
                <w:rFonts w:cs="Arial"/>
              </w:rPr>
              <w:t xml:space="preserve"> David</w:t>
            </w:r>
            <w:r>
              <w:rPr>
                <w:rFonts w:cs="Arial"/>
              </w:rPr>
              <w:t xml:space="preserve"> Armitage</w:t>
            </w:r>
            <w:r w:rsidRPr="00620292">
              <w:rPr>
                <w:rFonts w:cs="Arial"/>
              </w:rPr>
              <w:t xml:space="preserve">. </w:t>
            </w:r>
            <w:r w:rsidRPr="00620292">
              <w:rPr>
                <w:rFonts w:cs="Arial"/>
                <w:i/>
              </w:rPr>
              <w:t xml:space="preserve">Declaração de Independência: uma história global. </w:t>
            </w:r>
            <w:r w:rsidRPr="00620292">
              <w:rPr>
                <w:rFonts w:cs="Arial"/>
              </w:rPr>
              <w:t>São Paulo: Companhia das Letras, 2011</w:t>
            </w:r>
            <w:r>
              <w:rPr>
                <w:rFonts w:cs="Arial"/>
              </w:rPr>
              <w:t>, pp. 159-163.</w:t>
            </w:r>
          </w:p>
          <w:p w14:paraId="1135211D" w14:textId="77777777" w:rsidR="00A943D5" w:rsidRPr="00940840" w:rsidRDefault="00A943D5" w:rsidP="006C08B8">
            <w:pPr>
              <w:spacing w:after="120" w:line="240" w:lineRule="auto"/>
              <w:jc w:val="both"/>
            </w:pPr>
          </w:p>
        </w:tc>
      </w:tr>
      <w:tr w:rsidR="00A943D5" w:rsidRPr="00940840" w14:paraId="1F863561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6D43" w14:textId="0047598E" w:rsidR="00C80ED1" w:rsidRDefault="00A943D5" w:rsidP="006C08B8">
            <w:pPr>
              <w:spacing w:after="120" w:line="240" w:lineRule="auto"/>
              <w:jc w:val="both"/>
            </w:pPr>
            <w:r>
              <w:t>2</w:t>
            </w:r>
            <w:r w:rsidR="00C80ED1">
              <w:t>7/7</w:t>
            </w:r>
          </w:p>
          <w:p w14:paraId="5605E823" w14:textId="15D05C16" w:rsidR="00A943D5" w:rsidRDefault="00A943D5" w:rsidP="006C08B8">
            <w:pPr>
              <w:spacing w:after="120" w:line="240" w:lineRule="auto"/>
              <w:jc w:val="both"/>
            </w:pPr>
            <w:r>
              <w:t>As independências da América hispânica: o ponto de vista das mulheres nas lutas</w:t>
            </w:r>
          </w:p>
          <w:p w14:paraId="3BA762CD" w14:textId="77777777" w:rsidR="00A943D5" w:rsidRPr="00940840" w:rsidRDefault="00A943D5" w:rsidP="006C08B8">
            <w:r>
              <w:lastRenderedPageBreak/>
              <w:t xml:space="preserve">Texto de Maria Ligia Prado. </w:t>
            </w:r>
            <w:r w:rsidRPr="0045655B">
              <w:rPr>
                <w:i/>
              </w:rPr>
              <w:t>América Latina no século XIX: tramas, telas e textos</w:t>
            </w:r>
            <w:r>
              <w:rPr>
                <w:i/>
              </w:rPr>
              <w:t xml:space="preserve">. </w:t>
            </w:r>
            <w:r w:rsidRPr="0045655B">
              <w:t>São Paulo: Edusp</w:t>
            </w:r>
            <w:r>
              <w:t>/</w:t>
            </w:r>
            <w:r w:rsidRPr="0045655B">
              <w:t>Bauru: Edusc</w:t>
            </w:r>
            <w:r>
              <w:t>, 1999, pp. 29-51.</w:t>
            </w:r>
          </w:p>
        </w:tc>
      </w:tr>
      <w:tr w:rsidR="00A943D5" w:rsidRPr="00940840" w14:paraId="2CBE3767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D4F2" w14:textId="0E987E68" w:rsidR="00A943D5" w:rsidRDefault="00C80ED1" w:rsidP="006C08B8">
            <w:pPr>
              <w:spacing w:after="120" w:line="240" w:lineRule="auto"/>
              <w:jc w:val="both"/>
            </w:pPr>
            <w:r>
              <w:lastRenderedPageBreak/>
              <w:t>3/8</w:t>
            </w:r>
          </w:p>
          <w:p w14:paraId="7ABA9B15" w14:textId="548ADA69" w:rsidR="00A943D5" w:rsidRDefault="00A943D5" w:rsidP="006C08B8">
            <w:pPr>
              <w:spacing w:after="120" w:line="240" w:lineRule="auto"/>
              <w:jc w:val="both"/>
            </w:pPr>
            <w:r>
              <w:t>As independências da América hispânica: utopias e práticas políticas</w:t>
            </w:r>
          </w:p>
          <w:p w14:paraId="63DC7474" w14:textId="77777777" w:rsidR="00A943D5" w:rsidRDefault="00A943D5" w:rsidP="006C08B8">
            <w:r>
              <w:t>Cronologia:</w:t>
            </w:r>
            <w:hyperlink r:id="rId10" w:history="1">
              <w:r w:rsidRPr="007F0088">
                <w:rPr>
                  <w:rStyle w:val="Hyperlink"/>
                </w:rPr>
                <w:t>www.cervantes.es/lengua_y_ensenanza/hispanismo/monograficos/independencia_americana/bicentenario_independencia_calendario.htm</w:t>
              </w:r>
            </w:hyperlink>
          </w:p>
          <w:p w14:paraId="1B6C81DA" w14:textId="77777777" w:rsidR="00A943D5" w:rsidRPr="00940840" w:rsidRDefault="00A943D5" w:rsidP="006C08B8">
            <w:r>
              <w:t xml:space="preserve">Texto de </w:t>
            </w:r>
            <w:r w:rsidRPr="00AD0C24">
              <w:t>Maria Lígia</w:t>
            </w:r>
            <w:r>
              <w:t xml:space="preserve"> Prado e</w:t>
            </w:r>
            <w:r w:rsidRPr="00AD0C24">
              <w:t xml:space="preserve"> Gabriela</w:t>
            </w:r>
            <w:r>
              <w:t xml:space="preserve"> Pellegrino</w:t>
            </w:r>
            <w:r w:rsidRPr="00AD0C24">
              <w:t xml:space="preserve">. </w:t>
            </w:r>
            <w:r w:rsidRPr="00AD0C24">
              <w:rPr>
                <w:i/>
              </w:rPr>
              <w:t>História da América Latina.</w:t>
            </w:r>
            <w:r w:rsidRPr="00AD0C24">
              <w:t xml:space="preserve"> São Paulo: Contexto, 2014, pp. </w:t>
            </w:r>
            <w:r>
              <w:t>43-56.</w:t>
            </w:r>
          </w:p>
        </w:tc>
      </w:tr>
      <w:tr w:rsidR="00A943D5" w:rsidRPr="007F77E2" w14:paraId="23554617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4489" w14:textId="38C841B2" w:rsidR="00A943D5" w:rsidRDefault="00C80ED1" w:rsidP="006C08B8">
            <w:pPr>
              <w:spacing w:after="120" w:line="240" w:lineRule="auto"/>
              <w:jc w:val="both"/>
            </w:pPr>
            <w:r>
              <w:t>10/8</w:t>
            </w:r>
          </w:p>
          <w:p w14:paraId="18602E88" w14:textId="5A5110D0" w:rsidR="00A943D5" w:rsidRDefault="00A943D5" w:rsidP="006C08B8">
            <w:pPr>
              <w:spacing w:after="120" w:line="240" w:lineRule="auto"/>
              <w:jc w:val="both"/>
            </w:pPr>
            <w:r>
              <w:t xml:space="preserve">Estados nacionais e populações indígenas na América Latina  </w:t>
            </w:r>
          </w:p>
          <w:p w14:paraId="3CE5CF27" w14:textId="77777777" w:rsidR="00A943D5" w:rsidRPr="00E24EC8" w:rsidRDefault="00A943D5" w:rsidP="006C08B8">
            <w:pPr>
              <w:spacing w:after="120" w:line="240" w:lineRule="auto"/>
              <w:jc w:val="both"/>
              <w:rPr>
                <w:rStyle w:val="Hyperlink"/>
                <w:lang w:val="es-ES"/>
              </w:rPr>
            </w:pPr>
            <w:r w:rsidRPr="00E24EC8">
              <w:rPr>
                <w:lang w:val="es-ES"/>
              </w:rPr>
              <w:t xml:space="preserve">Gráfico: </w:t>
            </w:r>
            <w:hyperlink r:id="rId11" w:history="1">
              <w:r w:rsidRPr="00E24EC8">
                <w:rPr>
                  <w:rStyle w:val="Hyperlink"/>
                  <w:lang w:val="es-ES"/>
                </w:rPr>
                <w:t>https://www.cepal.org/pt-br/infografias/los-pueblos-indigenas-en-america-latina</w:t>
              </w:r>
            </w:hyperlink>
          </w:p>
          <w:p w14:paraId="5748EA67" w14:textId="77777777" w:rsidR="00A943D5" w:rsidRPr="007F77E2" w:rsidRDefault="00A943D5" w:rsidP="006C08B8">
            <w:pPr>
              <w:spacing w:after="120" w:line="240" w:lineRule="auto"/>
              <w:jc w:val="both"/>
              <w:rPr>
                <w:lang w:val="es-ES"/>
              </w:rPr>
            </w:pPr>
            <w:r w:rsidRPr="00626B4C">
              <w:rPr>
                <w:lang w:val="es-ES"/>
              </w:rPr>
              <w:t>Texto de Florencia Mallon. “Las sociedades indígenas frente al nuevo orden”.</w:t>
            </w:r>
            <w:r w:rsidRPr="00626B4C">
              <w:rPr>
                <w:i/>
                <w:iCs/>
                <w:lang w:val="es-ES"/>
              </w:rPr>
              <w:t xml:space="preserve"> In: Historia general de América Latina</w:t>
            </w:r>
            <w:r>
              <w:rPr>
                <w:lang w:val="es-ES"/>
              </w:rPr>
              <w:t>, Vol. VI, Ediciones Unesco/Trotta, Organizado por Josefina Vázquez e Manuel Grijalva, pp. 251-271.</w:t>
            </w:r>
          </w:p>
        </w:tc>
      </w:tr>
      <w:tr w:rsidR="00A943D5" w:rsidRPr="00940840" w14:paraId="3A24411F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5195" w14:textId="67285D22" w:rsidR="00C80ED1" w:rsidRDefault="00C80ED1" w:rsidP="006C08B8">
            <w:pPr>
              <w:spacing w:after="120" w:line="240" w:lineRule="auto"/>
              <w:jc w:val="both"/>
            </w:pPr>
            <w:r>
              <w:t>17/8</w:t>
            </w:r>
          </w:p>
          <w:p w14:paraId="196E9D93" w14:textId="758D17E3" w:rsidR="00A943D5" w:rsidRDefault="00A943D5" w:rsidP="006C08B8">
            <w:pPr>
              <w:spacing w:after="120" w:line="240" w:lineRule="auto"/>
              <w:jc w:val="both"/>
            </w:pPr>
            <w:r>
              <w:t xml:space="preserve">Formação republicana e abolicionismo nos Estados Unidos </w:t>
            </w:r>
          </w:p>
          <w:p w14:paraId="439FD33D" w14:textId="77777777" w:rsidR="00A943D5" w:rsidRDefault="00A943D5" w:rsidP="006C08B8">
            <w:pPr>
              <w:spacing w:after="120" w:line="240" w:lineRule="auto"/>
              <w:jc w:val="both"/>
            </w:pPr>
            <w:r>
              <w:t xml:space="preserve">Coleção de documentos: </w:t>
            </w:r>
            <w:hyperlink r:id="rId12" w:history="1">
              <w:r w:rsidRPr="007F0088">
                <w:rPr>
                  <w:rStyle w:val="Hyperlink"/>
                </w:rPr>
                <w:t>https://www.loc.gov/exhibits/african-american-odyssey/abolition.html</w:t>
              </w:r>
            </w:hyperlink>
          </w:p>
          <w:p w14:paraId="6577A5E5" w14:textId="77777777" w:rsidR="00A943D5" w:rsidRPr="00940840" w:rsidRDefault="00A943D5" w:rsidP="006C08B8">
            <w:pPr>
              <w:spacing w:after="120" w:line="240" w:lineRule="auto"/>
              <w:jc w:val="both"/>
            </w:pPr>
            <w:r>
              <w:rPr>
                <w:rFonts w:cstheme="minorHAnsi"/>
                <w:shd w:val="clear" w:color="auto" w:fill="FFFFFF"/>
              </w:rPr>
              <w:t xml:space="preserve">Texto de Ira Berlin, “Gerações de migrantes”, In: </w:t>
            </w:r>
            <w:r w:rsidRPr="00887778">
              <w:rPr>
                <w:rFonts w:cstheme="minorHAnsi"/>
                <w:i/>
                <w:iCs/>
                <w:shd w:val="clear" w:color="auto" w:fill="FFFFFF"/>
              </w:rPr>
              <w:t>Gerações de cativeiro: uma história da escravidão nos Estados Unidos</w:t>
            </w:r>
            <w:r>
              <w:rPr>
                <w:rFonts w:cstheme="minorHAnsi"/>
                <w:shd w:val="clear" w:color="auto" w:fill="FFFFFF"/>
              </w:rPr>
              <w:t>. Rio de Janeiro: Record, 2006, pp. 189-287.</w:t>
            </w:r>
          </w:p>
        </w:tc>
      </w:tr>
      <w:tr w:rsidR="00A943D5" w:rsidRPr="00940840" w14:paraId="488E06F8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778E" w14:textId="7F32E15B" w:rsidR="00A943D5" w:rsidRDefault="00C80ED1" w:rsidP="006C08B8">
            <w:pPr>
              <w:spacing w:after="120" w:line="240" w:lineRule="auto"/>
              <w:jc w:val="both"/>
            </w:pPr>
            <w:r>
              <w:t>24/8</w:t>
            </w:r>
          </w:p>
          <w:p w14:paraId="1BE31090" w14:textId="57D244C1" w:rsidR="00A943D5" w:rsidRDefault="00A943D5" w:rsidP="006C08B8">
            <w:pPr>
              <w:spacing w:after="120" w:line="240" w:lineRule="auto"/>
              <w:jc w:val="both"/>
            </w:pPr>
            <w:r w:rsidRPr="00940840">
              <w:t>A Guerra civil americana</w:t>
            </w:r>
          </w:p>
          <w:p w14:paraId="70FF3708" w14:textId="77777777" w:rsidR="00A943D5" w:rsidRDefault="00A943D5" w:rsidP="006C08B8">
            <w:pPr>
              <w:spacing w:after="120" w:line="240" w:lineRule="auto"/>
              <w:jc w:val="both"/>
            </w:pPr>
            <w:r>
              <w:t xml:space="preserve">Acervo de fotos da Guerra Civil americana: </w:t>
            </w:r>
            <w:hyperlink r:id="rId13" w:history="1">
              <w:r w:rsidRPr="007F0088">
                <w:rPr>
                  <w:rStyle w:val="Hyperlink"/>
                </w:rPr>
                <w:t>https://www.loc.gov/pictures/collection/cwp/</w:t>
              </w:r>
            </w:hyperlink>
          </w:p>
          <w:p w14:paraId="10F8132D" w14:textId="77777777" w:rsidR="0097503A" w:rsidRDefault="0097503A" w:rsidP="0097503A">
            <w:pPr>
              <w:spacing w:after="120" w:line="240" w:lineRule="auto"/>
              <w:jc w:val="both"/>
            </w:pPr>
            <w:r>
              <w:t>Texto de Clícea Maria Augusto Miranda. “A</w:t>
            </w:r>
            <w:r w:rsidRPr="0093736D">
              <w:t>bolição em perspectiva transnacional: ecos da Guerra Civil Americana no Brasil e em Cuba, 1861-1888</w:t>
            </w:r>
            <w:r>
              <w:t>”</w:t>
            </w:r>
            <w:r w:rsidRPr="0093736D">
              <w:t>.</w:t>
            </w:r>
            <w:r>
              <w:t xml:space="preserve"> </w:t>
            </w:r>
            <w:r w:rsidRPr="0093736D">
              <w:t xml:space="preserve"> In: Antônio Liberac Cardoso Simões Pires (Org.). </w:t>
            </w:r>
            <w:r w:rsidRPr="0093736D">
              <w:rPr>
                <w:i/>
                <w:iCs/>
              </w:rPr>
              <w:t>Da escravidão e da Liberdade: processos, biografias e experiências da abolição e do pós-emancipação em perspectiva transnacional.</w:t>
            </w:r>
            <w:r>
              <w:rPr>
                <w:i/>
                <w:iCs/>
              </w:rPr>
              <w:t xml:space="preserve"> </w:t>
            </w:r>
            <w:r w:rsidRPr="0093736D">
              <w:t>Cruz das Almas; Belo Horizonte: EDUFRB; Fino Traço, 2016</w:t>
            </w:r>
            <w:r>
              <w:t>.</w:t>
            </w:r>
          </w:p>
          <w:p w14:paraId="3516D8F5" w14:textId="77777777" w:rsidR="00A943D5" w:rsidRPr="00940840" w:rsidRDefault="00A943D5" w:rsidP="0097503A">
            <w:pPr>
              <w:spacing w:after="120" w:line="240" w:lineRule="auto"/>
              <w:jc w:val="both"/>
            </w:pPr>
          </w:p>
        </w:tc>
      </w:tr>
      <w:tr w:rsidR="00A943D5" w:rsidRPr="00940840" w14:paraId="4F7052C0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7D19" w14:textId="1C9D19C8" w:rsidR="00A943D5" w:rsidRDefault="00C80ED1" w:rsidP="006C08B8">
            <w:pPr>
              <w:spacing w:after="120" w:line="240" w:lineRule="auto"/>
              <w:jc w:val="both"/>
            </w:pPr>
            <w:r>
              <w:t>31/8</w:t>
            </w:r>
          </w:p>
          <w:p w14:paraId="0BAE3B61" w14:textId="734DC1FA" w:rsidR="00A943D5" w:rsidRPr="00940840" w:rsidRDefault="00A943D5" w:rsidP="006C08B8">
            <w:pPr>
              <w:spacing w:after="120" w:line="240" w:lineRule="auto"/>
              <w:jc w:val="both"/>
            </w:pPr>
            <w:r>
              <w:t>Encerramento: síntese dos temas discutidos ao longo da disciplina</w:t>
            </w:r>
          </w:p>
          <w:p w14:paraId="36289F34" w14:textId="77777777" w:rsidR="00A943D5" w:rsidRPr="00940840" w:rsidRDefault="00A943D5" w:rsidP="006C08B8">
            <w:pPr>
              <w:spacing w:after="120" w:line="240" w:lineRule="auto"/>
              <w:jc w:val="both"/>
            </w:pPr>
          </w:p>
        </w:tc>
      </w:tr>
      <w:tr w:rsidR="00A943D5" w:rsidRPr="00940840" w14:paraId="0D26F025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1BE4" w14:textId="7E7B7BDD" w:rsidR="00A943D5" w:rsidRDefault="000332FB" w:rsidP="006C08B8">
            <w:pPr>
              <w:spacing w:after="120" w:line="240" w:lineRule="auto"/>
              <w:jc w:val="both"/>
            </w:pPr>
            <w:r>
              <w:t>6 a 16/9</w:t>
            </w:r>
            <w:r w:rsidR="00A943D5">
              <w:t xml:space="preserve"> – Tempo reservado para correção e devolução de comentários de provas</w:t>
            </w:r>
            <w:r w:rsidR="007E580B">
              <w:t xml:space="preserve">; V.S. prevista para </w:t>
            </w:r>
            <w:r>
              <w:t>16</w:t>
            </w:r>
            <w:r w:rsidR="007E580B">
              <w:t xml:space="preserve"> de </w:t>
            </w:r>
            <w:r>
              <w:t>setembro</w:t>
            </w:r>
            <w:r w:rsidR="007E580B">
              <w:t>.</w:t>
            </w:r>
          </w:p>
        </w:tc>
      </w:tr>
    </w:tbl>
    <w:p w14:paraId="2AEED031" w14:textId="77777777" w:rsidR="008C2EB1" w:rsidRPr="00620292" w:rsidRDefault="008C2EB1" w:rsidP="008C2EB1">
      <w:pPr>
        <w:spacing w:after="0" w:line="240" w:lineRule="auto"/>
        <w:rPr>
          <w:rFonts w:cs="Arial"/>
        </w:rPr>
      </w:pPr>
    </w:p>
    <w:p w14:paraId="398AD338" w14:textId="77777777" w:rsidR="008C2EB1" w:rsidRPr="00620292" w:rsidRDefault="008C2EB1" w:rsidP="008C2EB1">
      <w:pPr>
        <w:rPr>
          <w:rFonts w:cs="Arial"/>
          <w:b/>
        </w:rPr>
      </w:pPr>
    </w:p>
    <w:p w14:paraId="66AEEC64" w14:textId="77777777" w:rsidR="00AE6DCE" w:rsidRDefault="00AE6DCE"/>
    <w:sectPr w:rsidR="00AE6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329"/>
    <w:multiLevelType w:val="hybridMultilevel"/>
    <w:tmpl w:val="37424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E29A2"/>
    <w:multiLevelType w:val="hybridMultilevel"/>
    <w:tmpl w:val="F2089F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D07E1"/>
    <w:multiLevelType w:val="hybridMultilevel"/>
    <w:tmpl w:val="DB420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CE"/>
    <w:rsid w:val="000332FB"/>
    <w:rsid w:val="001175ED"/>
    <w:rsid w:val="005C6CCB"/>
    <w:rsid w:val="006C3B04"/>
    <w:rsid w:val="007E580B"/>
    <w:rsid w:val="008C2EB1"/>
    <w:rsid w:val="0097503A"/>
    <w:rsid w:val="009D58F1"/>
    <w:rsid w:val="00A943D5"/>
    <w:rsid w:val="00AE6DCE"/>
    <w:rsid w:val="00B30264"/>
    <w:rsid w:val="00C8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B8C4"/>
  <w15:chartTrackingRefBased/>
  <w15:docId w15:val="{737D6E9A-7A87-4294-806F-F3CC0876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E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43D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4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D4A9UET5TI" TargetMode="External"/><Relationship Id="rId13" Type="http://schemas.openxmlformats.org/officeDocument/2006/relationships/hyperlink" Target="https://www.loc.gov/pictures/collection/cw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newsround/50047709" TargetMode="External"/><Relationship Id="rId12" Type="http://schemas.openxmlformats.org/officeDocument/2006/relationships/hyperlink" Target="https://www.loc.gov/exhibits/african-american-odyssey/abolit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ps.gov/moru/learn/photosmultimedia/index.htm" TargetMode="External"/><Relationship Id="rId11" Type="http://schemas.openxmlformats.org/officeDocument/2006/relationships/hyperlink" Target="https://www.cepal.org/pt-br/infografias/los-pueblos-indigenas-en-america-latina" TargetMode="External"/><Relationship Id="rId5" Type="http://schemas.openxmlformats.org/officeDocument/2006/relationships/hyperlink" Target="https://www.metmuseum.org/art/collection/search/36520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ervantes.es/lengua_y_ensenanza/hispanismo/monograficos/independencia_americana/bicentenario_independencia_calendario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isodiohaiti.lanchonete.org/2016/07/21/caminho-e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1011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Viana</dc:creator>
  <cp:keywords/>
  <dc:description/>
  <cp:lastModifiedBy>LARISSA Viana</cp:lastModifiedBy>
  <cp:revision>10</cp:revision>
  <dcterms:created xsi:type="dcterms:W3CDTF">2021-01-21T15:13:00Z</dcterms:created>
  <dcterms:modified xsi:type="dcterms:W3CDTF">2021-05-17T13:19:00Z</dcterms:modified>
</cp:coreProperties>
</file>