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694" w:rsidRDefault="002D1694" w:rsidP="002D1694">
      <w:pPr>
        <w:jc w:val="center"/>
      </w:pPr>
      <w:r>
        <w:t>Universidade Federal Fluminense</w:t>
      </w:r>
    </w:p>
    <w:p w:rsidR="002D1694" w:rsidRDefault="002D1694" w:rsidP="002D1694">
      <w:pPr>
        <w:jc w:val="center"/>
      </w:pPr>
      <w:r>
        <w:t>Instituto de História</w:t>
      </w:r>
    </w:p>
    <w:p w:rsidR="009C07C7" w:rsidRDefault="002D1694" w:rsidP="002D1694">
      <w:pPr>
        <w:jc w:val="center"/>
      </w:pPr>
      <w:r>
        <w:t>Departamento de História</w:t>
      </w:r>
    </w:p>
    <w:p w:rsidR="002D1694" w:rsidRDefault="002D1694" w:rsidP="002D1694">
      <w:pPr>
        <w:jc w:val="center"/>
      </w:pPr>
      <w:r>
        <w:t>Laboratório III – Memória, Patrimônio e Escravidão no Brasil</w:t>
      </w:r>
    </w:p>
    <w:p w:rsidR="002D1694" w:rsidRDefault="002D1694" w:rsidP="002D1694">
      <w:pPr>
        <w:jc w:val="center"/>
      </w:pPr>
      <w:r>
        <w:t>Noturno – 2023.2</w:t>
      </w:r>
    </w:p>
    <w:p w:rsidR="002D1694" w:rsidRDefault="002D1694" w:rsidP="002D1694">
      <w:pPr>
        <w:jc w:val="center"/>
      </w:pPr>
      <w:r>
        <w:t xml:space="preserve">Professora: </w:t>
      </w:r>
      <w:proofErr w:type="spellStart"/>
      <w:r>
        <w:t>Ynaê</w:t>
      </w:r>
      <w:proofErr w:type="spellEnd"/>
      <w:r>
        <w:t xml:space="preserve"> Lopes dos Santos</w:t>
      </w:r>
    </w:p>
    <w:p w:rsidR="002D1694" w:rsidRDefault="002D1694" w:rsidP="002D1694">
      <w:pPr>
        <w:jc w:val="center"/>
      </w:pPr>
      <w:proofErr w:type="spellStart"/>
      <w:r>
        <w:t>Email</w:t>
      </w:r>
      <w:proofErr w:type="spellEnd"/>
      <w:r>
        <w:t xml:space="preserve">: </w:t>
      </w:r>
      <w:hyperlink r:id="rId4" w:history="1">
        <w:r w:rsidRPr="00787CA7">
          <w:rPr>
            <w:rStyle w:val="Hyperlink"/>
          </w:rPr>
          <w:t>ynaelpes@id.uff.br</w:t>
        </w:r>
      </w:hyperlink>
    </w:p>
    <w:p w:rsidR="002D1694" w:rsidRDefault="002D1694"/>
    <w:p w:rsidR="002D1694" w:rsidRDefault="002D1694"/>
    <w:p w:rsidR="002D1694" w:rsidRDefault="002D1694">
      <w:r w:rsidRPr="002D1694">
        <w:rPr>
          <w:b/>
          <w:bCs/>
        </w:rPr>
        <w:t>Ementa</w:t>
      </w:r>
      <w:r>
        <w:t xml:space="preserve">: O laboratório tem como objetivo analisar as questões relativas à memória e </w:t>
      </w:r>
      <w:proofErr w:type="spellStart"/>
      <w:r>
        <w:t>patrimonialização</w:t>
      </w:r>
      <w:proofErr w:type="spellEnd"/>
      <w:r>
        <w:t xml:space="preserve"> do passado escravista no Brasil, com ênfase na história da escravidão no Rio de Janeiro. Para tanto, além de leituras teóricas fundamentais, está previsto uma visita numa instituição arquivística do Rio de Janeiro, um passeio no Circuito da Herança Africana e a visitação em um quilombo fluminense.</w:t>
      </w:r>
    </w:p>
    <w:p w:rsidR="002D1694" w:rsidRDefault="002D1694"/>
    <w:p w:rsidR="002D1694" w:rsidRPr="002D1694" w:rsidRDefault="002D1694">
      <w:pPr>
        <w:rPr>
          <w:b/>
          <w:bCs/>
          <w:color w:val="000000" w:themeColor="text1"/>
        </w:rPr>
      </w:pPr>
      <w:r w:rsidRPr="002D1694">
        <w:rPr>
          <w:b/>
          <w:bCs/>
          <w:color w:val="000000" w:themeColor="text1"/>
        </w:rPr>
        <w:t>Unidade 1</w:t>
      </w:r>
    </w:p>
    <w:p w:rsidR="002D1694" w:rsidRDefault="002D1694">
      <w:r>
        <w:t xml:space="preserve"> A primeira Unidade tem como objetivo analisar as discussões mais clássicas relativas ao direito de memória e construção patrimonial.</w:t>
      </w:r>
    </w:p>
    <w:p w:rsidR="002D1694" w:rsidRDefault="002D1694"/>
    <w:p w:rsidR="002D1694" w:rsidRPr="002D1694" w:rsidRDefault="002D1694">
      <w:pPr>
        <w:rPr>
          <w:b/>
          <w:bCs/>
        </w:rPr>
      </w:pPr>
      <w:r w:rsidRPr="002D1694">
        <w:rPr>
          <w:b/>
          <w:bCs/>
        </w:rPr>
        <w:t>Unidade 2</w:t>
      </w:r>
    </w:p>
    <w:p w:rsidR="002D1694" w:rsidRDefault="002D1694">
      <w:r>
        <w:t>Essa unidade tratará do debate sobre direito à memória e escravidão no Brasil, pensando diferentes casos da história brasileira.</w:t>
      </w:r>
    </w:p>
    <w:p w:rsidR="002D1694" w:rsidRDefault="002D1694"/>
    <w:p w:rsidR="002D1694" w:rsidRPr="002D1694" w:rsidRDefault="002D1694">
      <w:pPr>
        <w:rPr>
          <w:b/>
          <w:bCs/>
        </w:rPr>
      </w:pPr>
      <w:r w:rsidRPr="002D1694">
        <w:rPr>
          <w:b/>
          <w:bCs/>
        </w:rPr>
        <w:t>Unidade 3</w:t>
      </w:r>
    </w:p>
    <w:p w:rsidR="002D1694" w:rsidRDefault="002D1694">
      <w:r>
        <w:t xml:space="preserve">Nessa unidade estão previstas visitas às instituições arquivísticas, visita ao circuito da herança africana na Pequena África e visita a um Quilombo fluminense (para trabalhar com história oral). </w:t>
      </w:r>
    </w:p>
    <w:p w:rsidR="002D1694" w:rsidRDefault="002D1694">
      <w:r>
        <w:t>Essa unidade concentra 25 horas de carga horária de atividades de extensão</w:t>
      </w:r>
    </w:p>
    <w:p w:rsidR="002D1694" w:rsidRDefault="002D1694"/>
    <w:p w:rsidR="002D1694" w:rsidRPr="002D1694" w:rsidRDefault="002D1694">
      <w:pPr>
        <w:rPr>
          <w:b/>
          <w:bCs/>
        </w:rPr>
      </w:pPr>
      <w:r w:rsidRPr="002D1694">
        <w:rPr>
          <w:b/>
          <w:bCs/>
        </w:rPr>
        <w:t>Unidade 4</w:t>
      </w:r>
    </w:p>
    <w:p w:rsidR="002D1694" w:rsidRDefault="002D1694">
      <w:r>
        <w:t>Elaboração de material didático com uso de fontes primárias trabalhadas ao longo da disciplina.</w:t>
      </w:r>
    </w:p>
    <w:p w:rsidR="002D1694" w:rsidRDefault="002D1694"/>
    <w:p w:rsidR="002D1694" w:rsidRPr="002D1694" w:rsidRDefault="002D1694">
      <w:pPr>
        <w:rPr>
          <w:b/>
          <w:bCs/>
        </w:rPr>
      </w:pPr>
      <w:r w:rsidRPr="002D1694">
        <w:rPr>
          <w:b/>
          <w:bCs/>
        </w:rPr>
        <w:t>Avaliação</w:t>
      </w:r>
    </w:p>
    <w:p w:rsidR="002D1694" w:rsidRDefault="002D1694">
      <w:r>
        <w:t xml:space="preserve">A elaboração do material didático comporá a avaliação final do curso e deverá ser entregue no dia </w:t>
      </w:r>
      <w:r w:rsidRPr="002D1694">
        <w:rPr>
          <w:b/>
          <w:bCs/>
        </w:rPr>
        <w:t>8/12/2023</w:t>
      </w:r>
    </w:p>
    <w:p w:rsidR="002D1694" w:rsidRDefault="002D1694">
      <w:r>
        <w:t xml:space="preserve">A AVS será uma prova escrita que será aplicada no formato virtual no dia </w:t>
      </w:r>
      <w:r w:rsidRPr="002D1694">
        <w:rPr>
          <w:b/>
          <w:bCs/>
        </w:rPr>
        <w:t>15/12/2023</w:t>
      </w:r>
      <w:r>
        <w:t>.</w:t>
      </w:r>
    </w:p>
    <w:p w:rsidR="002D1694" w:rsidRDefault="002D1694"/>
    <w:p w:rsidR="002D1694" w:rsidRDefault="002D1694">
      <w:r w:rsidRPr="002D1694">
        <w:rPr>
          <w:b/>
          <w:bCs/>
        </w:rPr>
        <w:t>Bibliografia</w:t>
      </w:r>
      <w:r>
        <w:t xml:space="preserve"> </w:t>
      </w:r>
      <w:r w:rsidRPr="002D1694">
        <w:rPr>
          <w:b/>
          <w:bCs/>
        </w:rPr>
        <w:t>básica</w:t>
      </w:r>
    </w:p>
    <w:p w:rsidR="002D1694" w:rsidRDefault="002D1694"/>
    <w:p w:rsidR="002D1694" w:rsidRDefault="002D1694" w:rsidP="002D1694">
      <w:r>
        <w:t xml:space="preserve"> </w:t>
      </w:r>
    </w:p>
    <w:p w:rsidR="002D1694" w:rsidRDefault="002D1694" w:rsidP="002D1694">
      <w:r>
        <w:t>ABREU, Martha; MATTOS, Hebe; DANTAS, Carolina Vianna. “Em torno do passado escravista: as</w:t>
      </w:r>
      <w:r>
        <w:t xml:space="preserve"> </w:t>
      </w:r>
      <w:r>
        <w:t xml:space="preserve">ações afirmativas e os historiadores”. Antíteses, vol. 3, n. 5, </w:t>
      </w:r>
      <w:proofErr w:type="spellStart"/>
      <w:r>
        <w:t>jan-jun</w:t>
      </w:r>
      <w:proofErr w:type="spellEnd"/>
      <w:r>
        <w:t xml:space="preserve"> de 2010, pp. 21-37</w:t>
      </w:r>
      <w:r>
        <w:t>.</w:t>
      </w:r>
    </w:p>
    <w:p w:rsidR="002D1694" w:rsidRDefault="002D1694" w:rsidP="002D1694">
      <w:r>
        <w:t>ARAÚJO, Ana Lúcia. Caminhos atlânticos. “Memória, patrimônio e representações da escravidão</w:t>
      </w:r>
      <w:r>
        <w:t xml:space="preserve"> </w:t>
      </w:r>
      <w:r>
        <w:t xml:space="preserve">na Rota dos escravos”. VARIA HISTÓRIA, Belo Horizonte, Vol. 25, no 41: p. 129-148, </w:t>
      </w:r>
      <w:proofErr w:type="spellStart"/>
      <w:r>
        <w:t>jan</w:t>
      </w:r>
      <w:proofErr w:type="spellEnd"/>
      <w:r>
        <w:t>/</w:t>
      </w:r>
      <w:proofErr w:type="spellStart"/>
      <w:r>
        <w:t>jun</w:t>
      </w:r>
      <w:proofErr w:type="spellEnd"/>
      <w:r>
        <w:t xml:space="preserve"> 2009.</w:t>
      </w:r>
    </w:p>
    <w:p w:rsidR="002D1694" w:rsidRDefault="002D1694" w:rsidP="002D1694">
      <w:r>
        <w:lastRenderedPageBreak/>
        <w:t xml:space="preserve">BA, Amadou </w:t>
      </w:r>
      <w:proofErr w:type="spellStart"/>
      <w:r>
        <w:t>Hampate</w:t>
      </w:r>
      <w:proofErr w:type="spellEnd"/>
      <w:r>
        <w:t>. A tradição Viva. In.: Ki-ZERBO (Org.</w:t>
      </w:r>
      <w:proofErr w:type="gramStart"/>
      <w:r>
        <w:t>).Coleção</w:t>
      </w:r>
      <w:proofErr w:type="gramEnd"/>
      <w:r>
        <w:t xml:space="preserve"> Geral de História da África, vol. 1. Brasília, São Carlos, UNESCO/MEC/UFSCAR, 2010.</w:t>
      </w:r>
    </w:p>
    <w:p w:rsidR="002D1694" w:rsidRDefault="002D1694" w:rsidP="002D1694">
      <w:r>
        <w:t>BRASIL, Inventário dos Lugares de Memória do Tráfico Atlântico de escravos e da História dos</w:t>
      </w:r>
      <w:r>
        <w:t xml:space="preserve"> </w:t>
      </w:r>
      <w:r>
        <w:t>africanos escravizados no Brasil, LABHOI/UFF, 2013.</w:t>
      </w:r>
    </w:p>
    <w:p w:rsidR="002D1694" w:rsidRDefault="002D1694">
      <w:r>
        <w:t xml:space="preserve">LE GOFF, Jacques. Documento/Monumento. In: ROMANO, Ruggiero. Enciclopédia </w:t>
      </w:r>
      <w:proofErr w:type="spellStart"/>
      <w:r>
        <w:t>Einaudi</w:t>
      </w:r>
      <w:proofErr w:type="spellEnd"/>
      <w:r>
        <w:t>: Memória/História. Lisboa: Imprensa Nacional/ Casa da Moeda, 1982. POLLAK, M. Memória, esquecimento e silêncio in Estudos Históricos, Rio de. Janeiro, vol. 2, n. 3, 1989, p. 3-15</w:t>
      </w:r>
      <w:r>
        <w:t>.</w:t>
      </w:r>
    </w:p>
    <w:p w:rsidR="002D1694" w:rsidRDefault="002D1694" w:rsidP="002D1694">
      <w:r>
        <w:t>MATTOS, Hebe Maria. “Os combates a memória: escravidão e liberdade nos arquivos orais de</w:t>
      </w:r>
      <w:r>
        <w:t xml:space="preserve"> </w:t>
      </w:r>
      <w:r>
        <w:t xml:space="preserve">descendentes de escravos brasileiros”. Revista Tempo, Vol. 3, n. 6, </w:t>
      </w:r>
      <w:proofErr w:type="gramStart"/>
      <w:r>
        <w:t>Dezembro</w:t>
      </w:r>
      <w:proofErr w:type="gramEnd"/>
      <w:r>
        <w:t xml:space="preserve"> 1998, P.119-137.</w:t>
      </w:r>
    </w:p>
    <w:p w:rsidR="002D1694" w:rsidRDefault="002D1694" w:rsidP="002D1694">
      <w:r>
        <w:t>MATTOS, Hebe. “Apresentação”. Dossiê Patrimônio e memória da escravidão atlântica – história e</w:t>
      </w:r>
      <w:r>
        <w:t xml:space="preserve"> </w:t>
      </w:r>
      <w:r>
        <w:t>política. Revista Tempo, Vol. 15. n.29 Niterói Jul./dez. 2010, pp. 11-14.</w:t>
      </w:r>
    </w:p>
    <w:p w:rsidR="002D1694" w:rsidRDefault="002D1694" w:rsidP="002D1694">
      <w:r>
        <w:t xml:space="preserve">MORAES, Renata. Escravidão e seus locais de memória – o Rio de Janeiro e suas maravilhas. </w:t>
      </w:r>
      <w:proofErr w:type="spellStart"/>
      <w:r>
        <w:t>Odeere</w:t>
      </w:r>
      <w:proofErr w:type="spellEnd"/>
      <w:r>
        <w:t xml:space="preserve">: revista do programa de pós-graduação em Relações Étnicas e Contemporaneidade – UESB. ISSN 2525-4715, Ano 1, número 2, volume 1, </w:t>
      </w:r>
      <w:proofErr w:type="gramStart"/>
      <w:r>
        <w:t>Julho</w:t>
      </w:r>
      <w:proofErr w:type="gramEnd"/>
      <w:r>
        <w:t xml:space="preserve"> – Dezembro de 2016.</w:t>
      </w:r>
    </w:p>
    <w:p w:rsidR="002D1694" w:rsidRDefault="002D1694" w:rsidP="002D1694">
      <w:r>
        <w:t xml:space="preserve">MOURA, Roberto. Tia </w:t>
      </w:r>
      <w:proofErr w:type="spellStart"/>
      <w:r>
        <w:t>Ciata</w:t>
      </w:r>
      <w:proofErr w:type="spellEnd"/>
      <w:r>
        <w:t xml:space="preserve"> e a pequena África no Rio de Janeiro. Secretaria Municipal de Cultura,1995.</w:t>
      </w:r>
    </w:p>
    <w:p w:rsidR="002D1694" w:rsidRDefault="002D1694">
      <w:r>
        <w:t>NORA, Pierre. Entre memória e história: a problemática dos lugares. Projeto História. São Paulo, no 10, p. 7-28, dez. 1993.</w:t>
      </w:r>
    </w:p>
    <w:p w:rsidR="002D1694" w:rsidRDefault="002D1694" w:rsidP="002D1694">
      <w:r>
        <w:t xml:space="preserve">VASSALO, S. CICALO, A. Por onde os africanos chegaram: o cais do Valongo e a institucionalização da Memória do tráfico negreiro na região portuária do Rio de Janeiro. </w:t>
      </w:r>
      <w:r w:rsidRPr="002D1694">
        <w:t>Horizontes Antropológicos, Porto Alegre, ano 21, n. 43, p. 239-271, jan./jun. 2015</w:t>
      </w:r>
      <w:r>
        <w:t>.</w:t>
      </w:r>
    </w:p>
    <w:p w:rsidR="002D1694" w:rsidRDefault="002D1694" w:rsidP="002D1694"/>
    <w:sectPr w:rsidR="002D16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94"/>
    <w:rsid w:val="002D1694"/>
    <w:rsid w:val="00514E92"/>
    <w:rsid w:val="00845AC2"/>
    <w:rsid w:val="009C07C7"/>
    <w:rsid w:val="00B163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E7EACF4"/>
  <w15:chartTrackingRefBased/>
  <w15:docId w15:val="{13474007-8E1B-554A-8920-A83BD390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D1694"/>
    <w:rPr>
      <w:color w:val="0563C1" w:themeColor="hyperlink"/>
      <w:u w:val="single"/>
    </w:rPr>
  </w:style>
  <w:style w:type="character" w:styleId="MenoPendente">
    <w:name w:val="Unresolved Mention"/>
    <w:basedOn w:val="Fontepargpadro"/>
    <w:uiPriority w:val="99"/>
    <w:semiHidden/>
    <w:unhideWhenUsed/>
    <w:rsid w:val="002D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naelpes@id.uff.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558</Words>
  <Characters>3014</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Ynaê Lopes dos Santos</dc:creator>
  <cp:keywords/>
  <dc:description/>
  <cp:lastModifiedBy>Ynaê Lopes dos Santos</cp:lastModifiedBy>
  <cp:revision>1</cp:revision>
  <dcterms:created xsi:type="dcterms:W3CDTF">2023-07-25T21:32:00Z</dcterms:created>
  <dcterms:modified xsi:type="dcterms:W3CDTF">2023-07-25T22:01:00Z</dcterms:modified>
</cp:coreProperties>
</file>