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mallCaps w:val="1"/>
          <w:sz w:val="24"/>
          <w:szCs w:val="24"/>
          <w:u w:color="000000"/>
        </w:rPr>
      </w:pPr>
      <w:r>
        <w:rPr>
          <w:rFonts w:ascii="Optima" w:hAnsi="Optima"/>
          <w:smallCaps w:val="1"/>
          <w:sz w:val="24"/>
          <w:szCs w:val="24"/>
          <w:u w:color="000000"/>
          <w:rtl w:val="0"/>
          <w:lang w:val="pt-PT"/>
        </w:rPr>
        <w:t>UFF/IH/GHT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  <w:r>
        <w:rPr>
          <w:rFonts w:ascii="Optima" w:hAnsi="Optima"/>
          <w:smallCaps w:val="1"/>
          <w:sz w:val="24"/>
          <w:szCs w:val="24"/>
          <w:u w:color="000000"/>
          <w:rtl w:val="0"/>
          <w:lang w:val="pt-PT"/>
        </w:rPr>
        <w:t xml:space="preserve">Historiografia - </w:t>
      </w:r>
      <w:r>
        <w:rPr>
          <w:rFonts w:ascii="Optima" w:hAnsi="Optima"/>
          <w:smallCaps w:val="1"/>
          <w:sz w:val="24"/>
          <w:szCs w:val="24"/>
          <w:u w:color="000000"/>
          <w:rtl w:val="0"/>
          <w:lang w:val="pt-PT"/>
        </w:rPr>
        <w:t>2</w:t>
      </w:r>
      <w:r>
        <w:rPr>
          <w:rFonts w:ascii="Optima" w:hAnsi="Optima"/>
          <w:smallCaps w:val="1"/>
          <w:sz w:val="24"/>
          <w:szCs w:val="24"/>
          <w:u w:color="000000"/>
          <w:vertAlign w:val="superscript"/>
          <w:rtl w:val="0"/>
          <w:lang w:val="pt-PT"/>
        </w:rPr>
        <w:t>o</w:t>
      </w:r>
      <w:r>
        <w:rPr>
          <w:rFonts w:ascii="Optima" w:hAnsi="Optima"/>
          <w:smallCaps w:val="1"/>
          <w:sz w:val="24"/>
          <w:szCs w:val="24"/>
          <w:u w:color="000000"/>
          <w:rtl w:val="0"/>
          <w:lang w:val="pt-PT"/>
        </w:rPr>
        <w:t xml:space="preserve"> semestre 202</w:t>
      </w:r>
      <w:r>
        <w:rPr>
          <w:rFonts w:ascii="Optima" w:hAnsi="Optima"/>
          <w:smallCaps w:val="1"/>
          <w:sz w:val="24"/>
          <w:szCs w:val="24"/>
          <w:u w:color="000000"/>
          <w:rtl w:val="0"/>
          <w:lang w:val="pt-PT"/>
        </w:rPr>
        <w:t>6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Prof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ª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. Ana Maria Mauad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val="single" w:color="000000"/>
        </w:rPr>
      </w:pPr>
    </w:p>
    <w:p>
      <w:pPr>
        <w:pStyle w:val="Padrão"/>
        <w:rPr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en-US"/>
          <w14:textFill>
            <w14:solidFill>
              <w14:srgbClr w14:val="00000A"/>
            </w14:solidFill>
          </w14:textFill>
        </w:rPr>
        <w:t>EMENTA: A opera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çã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es-ES_tradnl"/>
          <w14:textFill>
            <w14:solidFill>
              <w14:srgbClr w14:val="00000A"/>
            </w14:solidFill>
          </w14:textFill>
        </w:rPr>
        <w:t>o historiogr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en-US"/>
          <w14:textFill>
            <w14:solidFill>
              <w14:srgbClr w14:val="00000A"/>
            </w14:solidFill>
          </w14:textFill>
        </w:rPr>
        <w:t>á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fica a partir dos anos 1960; A historiografia como hist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es-ES_tradnl"/>
          <w14:textFill>
            <w14:solidFill>
              <w14:srgbClr w14:val="00000A"/>
            </w14:solidFill>
          </w14:textFill>
        </w:rPr>
        <w:t>ó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es-ES_tradnl"/>
          <w14:textFill>
            <w14:solidFill>
              <w14:srgbClr w14:val="00000A"/>
            </w14:solidFill>
          </w14:textFill>
        </w:rPr>
        <w:t>ria intelectual; A historiografia como hist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es-ES_tradnl"/>
          <w14:textFill>
            <w14:solidFill>
              <w14:srgbClr w14:val="00000A"/>
            </w14:solidFill>
          </w14:textFill>
        </w:rPr>
        <w:t>ó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ria das ci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en-US"/>
          <w14:textFill>
            <w14:solidFill>
              <w14:srgbClr w14:val="00000A"/>
            </w14:solidFill>
          </w14:textFill>
        </w:rPr>
        <w:t>ê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ncias; A unidade historiografia-epistemologia; O papel da produ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çã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es-ES_tradnl"/>
          <w14:textFill>
            <w14:solidFill>
              <w14:srgbClr w14:val="00000A"/>
            </w14:solidFill>
          </w14:textFill>
        </w:rPr>
        <w:t>o historiogr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en-US"/>
          <w14:textFill>
            <w14:solidFill>
              <w14:srgbClr w14:val="00000A"/>
            </w14:solidFill>
          </w14:textFill>
        </w:rPr>
        <w:t>á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fica em diferentes dom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en-US"/>
          <w14:textFill>
            <w14:solidFill>
              <w14:srgbClr w14:val="00000A"/>
            </w14:solidFill>
          </w14:textFill>
        </w:rPr>
        <w:t>í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nios da hist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es-ES_tradnl"/>
          <w14:textFill>
            <w14:solidFill>
              <w14:srgbClr w14:val="00000A"/>
            </w14:solidFill>
          </w14:textFill>
        </w:rPr>
        <w:t>ó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 xml:space="preserve">ria; O debate sobre a autonomia da historiografia como disciplina. </w:t>
      </w:r>
    </w:p>
    <w:p>
      <w:pPr>
        <w:pStyle w:val="Padrão"/>
        <w:rPr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Padrão"/>
        <w:rPr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Padrão"/>
        <w:rPr>
          <w:rFonts w:ascii="Optima" w:cs="Optima" w:hAnsi="Optima" w:eastAsia="Optima"/>
          <w:b w:val="1"/>
          <w:bCs w:val="1"/>
          <w:outline w:val="0"/>
          <w:color w:val="000000"/>
          <w:sz w:val="24"/>
          <w:szCs w:val="24"/>
          <w:u w:color="000000"/>
          <w:lang w:val="pt-PT"/>
          <w14:textFill>
            <w14:solidFill>
              <w14:srgbClr w14:val="000000"/>
            </w14:solidFill>
          </w14:textFill>
        </w:rPr>
      </w:pPr>
      <w:r>
        <w:rPr>
          <w:rFonts w:ascii="Optima" w:hAnsi="Optima"/>
          <w:b w:val="1"/>
          <w:bCs w:val="1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Objetivos Gerais da Disciplina</w:t>
      </w:r>
    </w:p>
    <w:p>
      <w:pPr>
        <w:pStyle w:val="Padrão"/>
        <w:numPr>
          <w:ilvl w:val="0"/>
          <w:numId w:val="2"/>
        </w:numPr>
        <w:bidi w:val="0"/>
        <w:ind w:right="0"/>
        <w:jc w:val="left"/>
        <w:rPr>
          <w:rFonts w:ascii="Optima" w:hAnsi="Optima"/>
          <w:outline w:val="0"/>
          <w:color w:val="00000a"/>
          <w:sz w:val="24"/>
          <w:szCs w:val="24"/>
          <w:rtl w:val="0"/>
          <w:lang w:val="pt-PT"/>
          <w14:textFill>
            <w14:solidFill>
              <w14:srgbClr w14:val="00000A"/>
            </w14:solidFill>
          </w14:textFill>
        </w:rPr>
      </w:pP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Apresentar a forma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çã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o da ideia de historiografia, a partir dos anos 1960, como uma reflex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ã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o cr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í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tica sobre as diferentes formas da escrita da hist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ó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ria;</w:t>
      </w:r>
    </w:p>
    <w:p>
      <w:pPr>
        <w:pStyle w:val="Padrão"/>
        <w:numPr>
          <w:ilvl w:val="0"/>
          <w:numId w:val="2"/>
        </w:numPr>
        <w:bidi w:val="0"/>
        <w:ind w:right="0"/>
        <w:jc w:val="left"/>
        <w:rPr>
          <w:rFonts w:ascii="Optima" w:hAnsi="Optima"/>
          <w:outline w:val="0"/>
          <w:color w:val="00000a"/>
          <w:sz w:val="24"/>
          <w:szCs w:val="24"/>
          <w:rtl w:val="0"/>
          <w:lang w:val="pt-PT"/>
          <w14:textFill>
            <w14:solidFill>
              <w14:srgbClr w14:val="00000A"/>
            </w14:solidFill>
          </w14:textFill>
        </w:rPr>
      </w:pP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Apresentar a rela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çã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o indissoci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á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vel entre a historiografia e a teoria da hist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ó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ria;</w:t>
      </w:r>
    </w:p>
    <w:p>
      <w:pPr>
        <w:pStyle w:val="Padrão"/>
        <w:numPr>
          <w:ilvl w:val="0"/>
          <w:numId w:val="2"/>
        </w:numPr>
        <w:bidi w:val="0"/>
        <w:ind w:right="0"/>
        <w:jc w:val="left"/>
        <w:rPr>
          <w:rFonts w:ascii="Optima" w:hAnsi="Optima"/>
          <w:outline w:val="0"/>
          <w:color w:val="00000a"/>
          <w:sz w:val="24"/>
          <w:szCs w:val="24"/>
          <w:rtl w:val="0"/>
          <w:lang w:val="pt-PT"/>
          <w14:textFill>
            <w14:solidFill>
              <w14:srgbClr w14:val="00000A"/>
            </w14:solidFill>
          </w14:textFill>
        </w:rPr>
      </w:pP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 xml:space="preserve">Explicitar de que maneira a historiografia 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 xml:space="preserve">é 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fundamental para entender os principais problemas, debates e metodologias em diferentes dom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í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nios da hist</w:t>
      </w:r>
      <w:r>
        <w:rPr>
          <w:rFonts w:ascii="Optima" w:hAnsi="Optima" w:hint="default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>ó</w:t>
      </w:r>
      <w:r>
        <w:rPr>
          <w:rFonts w:ascii="Optima" w:hAnsi="Optima"/>
          <w:outline w:val="0"/>
          <w:color w:val="00000a"/>
          <w:sz w:val="24"/>
          <w:szCs w:val="24"/>
          <w:u w:color="00000a"/>
          <w:rtl w:val="0"/>
          <w:lang w:val="pt-PT"/>
          <w14:textFill>
            <w14:solidFill>
              <w14:srgbClr w14:val="00000A"/>
            </w14:solidFill>
          </w14:textFill>
        </w:rPr>
        <w:t xml:space="preserve">ria. </w:t>
      </w:r>
    </w:p>
    <w:p>
      <w:pPr>
        <w:pStyle w:val="Padrão"/>
        <w:rPr>
          <w:rFonts w:ascii="Optima" w:cs="Optima" w:hAnsi="Optima" w:eastAsia="Optima"/>
          <w:outline w:val="0"/>
          <w:color w:val="00000a"/>
          <w:sz w:val="24"/>
          <w:szCs w:val="24"/>
          <w:u w:color="00000a"/>
          <w14:textFill>
            <w14:solidFill>
              <w14:srgbClr w14:val="00000A"/>
            </w14:solidFill>
          </w14:textFill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b w:val="1"/>
          <w:bCs w:val="1"/>
          <w:sz w:val="24"/>
          <w:szCs w:val="24"/>
          <w:u w:color="000000"/>
        </w:rPr>
      </w:pP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Unidade 1 - Campos e Canteiros da Hist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ria</w:t>
      </w:r>
    </w:p>
    <w:p>
      <w:pPr>
        <w:pStyle w:val="Corpo A"/>
        <w:numPr>
          <w:ilvl w:val="0"/>
          <w:numId w:val="4"/>
        </w:numPr>
        <w:bidi w:val="0"/>
        <w:ind w:right="0"/>
        <w:jc w:val="left"/>
        <w:rPr>
          <w:rFonts w:ascii="Optima" w:hAnsi="Optima"/>
          <w:sz w:val="24"/>
          <w:szCs w:val="24"/>
          <w:rtl w:val="0"/>
          <w:lang w:val="pt-PT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Breve panorama da historiografia Brasileira no s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é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culo XX: Do IHGB aos debates dos anos 1960/70</w:t>
      </w:r>
    </w:p>
    <w:p>
      <w:pPr>
        <w:pStyle w:val="Corpo A"/>
        <w:numPr>
          <w:ilvl w:val="0"/>
          <w:numId w:val="4"/>
        </w:numPr>
        <w:bidi w:val="0"/>
        <w:ind w:right="0"/>
        <w:jc w:val="left"/>
        <w:rPr>
          <w:rFonts w:ascii="Optima" w:hAnsi="Optima"/>
          <w:sz w:val="24"/>
          <w:szCs w:val="24"/>
          <w:rtl w:val="0"/>
          <w:lang w:val="pt-PT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Historiografia a partir dos anos 1960: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 novas tend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ê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ncias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 da pr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á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tica historiogr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á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fica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;</w:t>
      </w:r>
    </w:p>
    <w:p>
      <w:pPr>
        <w:pStyle w:val="Corpo A"/>
        <w:numPr>
          <w:ilvl w:val="0"/>
          <w:numId w:val="4"/>
        </w:numPr>
        <w:bidi w:val="0"/>
        <w:ind w:right="0"/>
        <w:jc w:val="left"/>
        <w:rPr>
          <w:rFonts w:ascii="Optima" w:hAnsi="Optima"/>
          <w:sz w:val="24"/>
          <w:szCs w:val="24"/>
          <w:rtl w:val="0"/>
          <w:lang w:val="pt-PT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A renova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çã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o nos estudos sobre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social: a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que vem debaixo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;</w:t>
      </w:r>
    </w:p>
    <w:p>
      <w:pPr>
        <w:pStyle w:val="Corpo A"/>
        <w:numPr>
          <w:ilvl w:val="0"/>
          <w:numId w:val="4"/>
        </w:numPr>
        <w:bidi w:val="0"/>
        <w:ind w:right="0"/>
        <w:jc w:val="left"/>
        <w:rPr>
          <w:rFonts w:ascii="Optima" w:hAnsi="Optima"/>
          <w:sz w:val="24"/>
          <w:szCs w:val="24"/>
          <w:rtl w:val="0"/>
          <w:lang w:val="pt-PT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pol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í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tica e cultura pol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í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tica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;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 </w:t>
      </w:r>
    </w:p>
    <w:p>
      <w:pPr>
        <w:pStyle w:val="Corpo A"/>
        <w:numPr>
          <w:ilvl w:val="0"/>
          <w:numId w:val="4"/>
        </w:numPr>
        <w:bidi w:val="0"/>
        <w:ind w:right="0"/>
        <w:jc w:val="left"/>
        <w:rPr>
          <w:rFonts w:ascii="Optima" w:hAnsi="Optima"/>
          <w:sz w:val="24"/>
          <w:szCs w:val="24"/>
          <w:rtl w:val="0"/>
          <w:lang w:val="pt-PT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cultural entre pr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á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ticas e representa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çõ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es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b w:val="1"/>
          <w:bCs w:val="1"/>
          <w:sz w:val="24"/>
          <w:szCs w:val="24"/>
          <w:u w:color="000000"/>
        </w:rPr>
      </w:pP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Unidade 2 - Historiografia Contempor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â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nea: tend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ê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ncias e debates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</w:rPr>
      </w:pPr>
      <w:r>
        <w:rPr>
          <w:rFonts w:ascii="Optima" w:hAnsi="Optima"/>
          <w:sz w:val="24"/>
          <w:szCs w:val="24"/>
          <w:rtl w:val="0"/>
          <w:lang w:val="pt-PT"/>
        </w:rPr>
        <w:t xml:space="preserve">a) </w:t>
      </w:r>
      <w:r>
        <w:rPr>
          <w:rFonts w:ascii="Optima" w:hAnsi="Optima"/>
          <w:sz w:val="24"/>
          <w:szCs w:val="24"/>
          <w:rtl w:val="0"/>
          <w:lang w:val="pt-PT"/>
        </w:rPr>
        <w:t>Hist</w:t>
      </w:r>
      <w:r>
        <w:rPr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Fonts w:ascii="Optima" w:hAnsi="Optima"/>
          <w:sz w:val="24"/>
          <w:szCs w:val="24"/>
          <w:rtl w:val="0"/>
          <w:lang w:val="pt-PT"/>
        </w:rPr>
        <w:t>ria e Tempo Presente</w:t>
      </w:r>
      <w:r>
        <w:rPr>
          <w:rFonts w:ascii="Optima" w:hAnsi="Optima"/>
          <w:sz w:val="24"/>
          <w:szCs w:val="24"/>
          <w:rtl w:val="0"/>
          <w:lang w:val="pt-PT"/>
        </w:rPr>
        <w:t xml:space="preserve"> e os usos do passado.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b)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ria e </w:t>
      </w:r>
      <w:r>
        <w:rPr>
          <w:rFonts w:ascii="Optima" w:hAnsi="Optima"/>
          <w:sz w:val="24"/>
          <w:szCs w:val="24"/>
          <w:rtl w:val="0"/>
          <w:lang w:val="pt-PT"/>
        </w:rPr>
        <w:t>fontes orais</w:t>
      </w:r>
      <w:r>
        <w:rPr>
          <w:rFonts w:ascii="Optima" w:hAnsi="Optima"/>
          <w:sz w:val="24"/>
          <w:szCs w:val="24"/>
          <w:rtl w:val="0"/>
          <w:lang w:val="pt-PT"/>
        </w:rPr>
        <w:t>:</w:t>
      </w:r>
      <w:r>
        <w:rPr>
          <w:rFonts w:ascii="Optima" w:hAnsi="Optima"/>
          <w:sz w:val="24"/>
          <w:szCs w:val="24"/>
          <w:rtl w:val="0"/>
          <w:lang w:val="pt-PT"/>
        </w:rPr>
        <w:t xml:space="preserve">  no</w:t>
      </w:r>
      <w:r>
        <w:rPr>
          <w:rFonts w:ascii="Optima" w:hAnsi="Optima" w:hint="default"/>
          <w:sz w:val="24"/>
          <w:szCs w:val="24"/>
          <w:rtl w:val="0"/>
          <w:lang w:val="pt-PT"/>
        </w:rPr>
        <w:t>çã</w:t>
      </w:r>
      <w:r>
        <w:rPr>
          <w:rFonts w:ascii="Optima" w:hAnsi="Optima"/>
          <w:sz w:val="24"/>
          <w:szCs w:val="24"/>
          <w:rtl w:val="0"/>
          <w:lang w:val="pt-PT"/>
        </w:rPr>
        <w:t>o de testemunho na hist</w:t>
      </w:r>
      <w:r>
        <w:rPr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Fonts w:ascii="Optima" w:hAnsi="Optima"/>
          <w:sz w:val="24"/>
          <w:szCs w:val="24"/>
          <w:rtl w:val="0"/>
          <w:lang w:val="pt-PT"/>
        </w:rPr>
        <w:t>ria; mem</w:t>
      </w:r>
      <w:r>
        <w:rPr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Fonts w:ascii="Optima" w:hAnsi="Optima"/>
          <w:sz w:val="24"/>
          <w:szCs w:val="24"/>
          <w:rtl w:val="0"/>
          <w:lang w:val="pt-PT"/>
        </w:rPr>
        <w:t>ria e esquecimento</w:t>
      </w:r>
      <w:r>
        <w:rPr>
          <w:rFonts w:ascii="Optima" w:hAnsi="Optima"/>
          <w:sz w:val="24"/>
          <w:szCs w:val="24"/>
          <w:rtl w:val="0"/>
          <w:lang w:val="pt-PT"/>
        </w:rPr>
        <w:t>;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c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) </w:t>
      </w:r>
      <w:r>
        <w:rPr>
          <w:rFonts w:ascii="Optima" w:hAnsi="Optima"/>
          <w:sz w:val="24"/>
          <w:szCs w:val="24"/>
          <w:rtl w:val="0"/>
          <w:lang w:val="pt-PT"/>
        </w:rPr>
        <w:t>Hist</w:t>
      </w:r>
      <w:r>
        <w:rPr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Fonts w:ascii="Optima" w:hAnsi="Optima"/>
          <w:sz w:val="24"/>
          <w:szCs w:val="24"/>
          <w:rtl w:val="0"/>
          <w:lang w:val="pt-PT"/>
        </w:rPr>
        <w:t>ria e identidades sociais: g</w:t>
      </w:r>
      <w:r>
        <w:rPr>
          <w:rFonts w:ascii="Optima" w:hAnsi="Optima" w:hint="default"/>
          <w:sz w:val="24"/>
          <w:szCs w:val="24"/>
          <w:rtl w:val="0"/>
          <w:lang w:val="pt-PT"/>
        </w:rPr>
        <w:t>ê</w:t>
      </w:r>
      <w:r>
        <w:rPr>
          <w:rFonts w:ascii="Optima" w:hAnsi="Optima"/>
          <w:sz w:val="24"/>
          <w:szCs w:val="24"/>
          <w:rtl w:val="0"/>
          <w:lang w:val="pt-PT"/>
        </w:rPr>
        <w:t>nero, ra</w:t>
      </w:r>
      <w:r>
        <w:rPr>
          <w:rFonts w:ascii="Optima" w:hAnsi="Optima" w:hint="default"/>
          <w:sz w:val="24"/>
          <w:szCs w:val="24"/>
          <w:rtl w:val="0"/>
          <w:lang w:val="pt-PT"/>
        </w:rPr>
        <w:t>ç</w:t>
      </w:r>
      <w:r>
        <w:rPr>
          <w:rFonts w:ascii="Optima" w:hAnsi="Optima"/>
          <w:sz w:val="24"/>
          <w:szCs w:val="24"/>
          <w:rtl w:val="0"/>
          <w:lang w:val="pt-PT"/>
        </w:rPr>
        <w:t xml:space="preserve">a e classe. 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b w:val="1"/>
          <w:bCs w:val="1"/>
          <w:sz w:val="24"/>
          <w:szCs w:val="24"/>
          <w:u w:color="000000"/>
        </w:rPr>
      </w:pP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Unidade 3 -  Desafios para a historiografia do s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é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culo XXI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</w:rPr>
      </w:pPr>
      <w:r>
        <w:rPr>
          <w:rFonts w:ascii="Optima" w:hAnsi="Optima"/>
          <w:sz w:val="24"/>
          <w:szCs w:val="24"/>
          <w:rtl w:val="0"/>
          <w:lang w:val="pt-PT"/>
        </w:rPr>
        <w:t xml:space="preserve">a) </w:t>
      </w:r>
      <w:r>
        <w:rPr>
          <w:rFonts w:ascii="Optima" w:hAnsi="Optima"/>
          <w:sz w:val="24"/>
          <w:szCs w:val="24"/>
          <w:rtl w:val="0"/>
          <w:lang w:val="pt-PT"/>
        </w:rPr>
        <w:t>Uma hist</w:t>
      </w:r>
      <w:r>
        <w:rPr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Fonts w:ascii="Optima" w:hAnsi="Optima"/>
          <w:sz w:val="24"/>
          <w:szCs w:val="24"/>
          <w:rtl w:val="0"/>
          <w:lang w:val="pt-PT"/>
        </w:rPr>
        <w:t>ria feita com imagens: tend</w:t>
      </w:r>
      <w:r>
        <w:rPr>
          <w:rFonts w:ascii="Optima" w:hAnsi="Optima" w:hint="default"/>
          <w:sz w:val="24"/>
          <w:szCs w:val="24"/>
          <w:rtl w:val="0"/>
          <w:lang w:val="pt-PT"/>
        </w:rPr>
        <w:t>ê</w:t>
      </w:r>
      <w:r>
        <w:rPr>
          <w:rFonts w:ascii="Optima" w:hAnsi="Optima"/>
          <w:sz w:val="24"/>
          <w:szCs w:val="24"/>
          <w:rtl w:val="0"/>
          <w:lang w:val="pt-PT"/>
        </w:rPr>
        <w:t>ncias atuais da historiografia em hist</w:t>
      </w:r>
      <w:r>
        <w:rPr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Fonts w:ascii="Optima" w:hAnsi="Optima"/>
          <w:sz w:val="24"/>
          <w:szCs w:val="24"/>
          <w:rtl w:val="0"/>
          <w:lang w:val="pt-PT"/>
        </w:rPr>
        <w:t>ria visual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left"/>
        <w:rPr>
          <w:rFonts w:ascii="Optima" w:cs="Optima" w:hAnsi="Optima" w:eastAsia="Optima"/>
          <w:sz w:val="24"/>
          <w:szCs w:val="24"/>
          <w:u w:color="000000"/>
          <w:rtl w:val="0"/>
        </w:rPr>
      </w:pPr>
      <w:r>
        <w:rPr>
          <w:rFonts w:ascii="Optima" w:hAnsi="Optima"/>
          <w:sz w:val="24"/>
          <w:szCs w:val="24"/>
          <w:rtl w:val="0"/>
          <w:lang w:val="pt-PT"/>
        </w:rPr>
        <w:t>b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 xml:space="preserve">) 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Estudos Culturais e as abordagens p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s-coloniais, p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s-modernas e decoloniais e seu impacto na pr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á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tica historiadora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left"/>
        <w:rPr>
          <w:rFonts w:ascii="Optima" w:cs="Optima" w:hAnsi="Optima" w:eastAsia="Optima"/>
          <w:sz w:val="24"/>
          <w:szCs w:val="24"/>
          <w:u w:color="000000"/>
          <w:rtl w:val="0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>c) Plataformas de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P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ú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blica - por uma outra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Bibliografia sujeita 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 xml:space="preserve">à 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atualiza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çã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o.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b w:val="1"/>
          <w:bCs w:val="1"/>
          <w:sz w:val="24"/>
          <w:szCs w:val="24"/>
          <w:u w:color="000000"/>
        </w:rPr>
      </w:pP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Unidade 1 - Campos e Canteiros da Hist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ria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jc w:val="both"/>
        <w:rPr>
          <w:rFonts w:ascii="Optima" w:cs="Optima" w:hAnsi="Optima" w:eastAsia="Optima"/>
          <w:sz w:val="24"/>
          <w:szCs w:val="24"/>
          <w:lang w:val="pt-PT"/>
          <w14:textOutline>
            <w14:noFill/>
          </w14:textOutline>
        </w:rPr>
      </w:pP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ASSUN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ÇÃ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O, Marcello Felisberto Morais de. "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As injusti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ç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as de Clio revisitado: Cl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ó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vis Moura e a cr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í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tica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 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da branquitude no campo historiogr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á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fico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”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, 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  <w14:textOutline>
            <w14:noFill/>
          </w14:textOutline>
        </w:rPr>
        <w:t>Hist. Historiogr.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, Ouro Preto, v. 15, n. 38, p. 231-252, jan.-abr. 2022 - DOI https://doi.org/10.15848/hh.v15i38.1841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jc w:val="both"/>
        <w:rPr>
          <w:rFonts w:ascii="Optima" w:cs="Optima" w:hAnsi="Optima" w:eastAsia="Optima"/>
          <w:sz w:val="24"/>
          <w:szCs w:val="24"/>
          <w:lang w:val="pt-PT"/>
          <w14:textOutline>
            <w14:noFill/>
          </w14:textOutline>
        </w:rPr>
      </w:pPr>
      <w:r>
        <w:rPr>
          <w:rFonts w:ascii="Optima" w:hAnsi="Optima"/>
          <w:caps w:val="1"/>
          <w:sz w:val="24"/>
          <w:szCs w:val="24"/>
          <w:rtl w:val="0"/>
          <w:lang w:val="pt-PT"/>
          <w14:textOutline>
            <w14:noFill/>
          </w14:textOutline>
        </w:rPr>
        <w:t>Gomes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, 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Â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ngela de Castro. 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“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Quest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ã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o social e historiografia no Brasil do p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ó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s-1980: notas para um debate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”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, 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  <w14:textOutline>
            <w14:noFill/>
          </w14:textOutline>
        </w:rPr>
        <w:t>Estudos Hist</w:t>
      </w:r>
      <w:r>
        <w:rPr>
          <w:rFonts w:ascii="Optima" w:hAnsi="Optima" w:hint="default"/>
          <w:b w:val="1"/>
          <w:bCs w:val="1"/>
          <w:sz w:val="24"/>
          <w:szCs w:val="24"/>
          <w:rtl w:val="0"/>
          <w:lang w:val="pt-PT"/>
          <w14:textOutline>
            <w14:noFill/>
          </w14:textOutline>
        </w:rPr>
        <w:t>ó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  <w14:textOutline>
            <w14:noFill/>
          </w14:textOutline>
        </w:rPr>
        <w:t>ricos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, Rio de Janeiro, n.34, Julho-Dezembro de 2004, p. 157-186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jc w:val="both"/>
        <w:rPr>
          <w:rFonts w:ascii="Optima" w:cs="Optima" w:hAnsi="Optima" w:eastAsia="Optima"/>
          <w:sz w:val="24"/>
          <w:szCs w:val="24"/>
          <w:lang w:val="pt-PT"/>
          <w14:textOutline>
            <w14:noFill/>
          </w14:textOutline>
        </w:rPr>
      </w:pPr>
      <w:r>
        <w:rPr>
          <w:rFonts w:ascii="Optima" w:hAnsi="Optima"/>
          <w:caps w:val="1"/>
          <w:sz w:val="24"/>
          <w:szCs w:val="24"/>
          <w:rtl w:val="0"/>
          <w:lang w:val="pt-PT"/>
          <w14:textOutline>
            <w14:noFill/>
          </w14:textOutline>
        </w:rPr>
        <w:t>Iggers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, G. 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“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Desafios do s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é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culo XXI 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 xml:space="preserve">à 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historiografia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”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 xml:space="preserve">, 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  <w14:textOutline>
            <w14:noFill/>
          </w14:textOutline>
        </w:rPr>
        <w:t>Hist</w:t>
      </w:r>
      <w:r>
        <w:rPr>
          <w:rFonts w:ascii="Optima" w:hAnsi="Optima" w:hint="default"/>
          <w:b w:val="1"/>
          <w:bCs w:val="1"/>
          <w:sz w:val="24"/>
          <w:szCs w:val="24"/>
          <w:rtl w:val="0"/>
          <w:lang w:val="pt-PT"/>
          <w14:textOutline>
            <w14:noFill/>
          </w14:textOutline>
        </w:rPr>
        <w:t>ó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  <w14:textOutline>
            <w14:noFill/>
          </w14:textOutline>
        </w:rPr>
        <w:t>ria da Historiografia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, Ouro Preto, n.4, mar</w:t>
      </w:r>
      <w:r>
        <w:rPr>
          <w:rFonts w:ascii="Optima" w:hAnsi="Optima" w:hint="default"/>
          <w:sz w:val="24"/>
          <w:szCs w:val="24"/>
          <w:rtl w:val="0"/>
          <w:lang w:val="pt-PT"/>
          <w14:textOutline>
            <w14:noFill/>
          </w14:textOutline>
        </w:rPr>
        <w:t>ç</w:t>
      </w:r>
      <w:r>
        <w:rPr>
          <w:rFonts w:ascii="Optima" w:hAnsi="Optima"/>
          <w:sz w:val="24"/>
          <w:szCs w:val="24"/>
          <w:rtl w:val="0"/>
          <w:lang w:val="pt-PT"/>
          <w14:textOutline>
            <w14:noFill/>
          </w14:textOutline>
        </w:rPr>
        <w:t>o 2010, p. 105-124.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Fonts w:ascii="Optima" w:cs="Optima" w:hAnsi="Optima" w:eastAsia="Optima"/>
          <w:sz w:val="24"/>
          <w:szCs w:val="24"/>
          <w:u w:color="000000"/>
          <w:lang w:val="pt-PT"/>
        </w:rPr>
      </w:pPr>
      <w:r>
        <w:rPr>
          <w:rFonts w:ascii="Optima" w:hAnsi="Optima"/>
          <w:caps w:val="1"/>
          <w:sz w:val="24"/>
          <w:szCs w:val="24"/>
          <w:rtl w:val="0"/>
          <w:lang w:val="pt-PT"/>
        </w:rPr>
        <w:t>Mota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Carlos Guilherme. Ideologia da Cultura Brasileira: 1933-1974: pontos de partida para uma revis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ã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o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rica, 4a ed., S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ã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o Paulo: Ed. 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Á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tica, 1978. Pref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á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cio de Alfredo Bosi (p.I-XVII); Introdu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çã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o (p. 17-51)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lang w:val="pt-PT"/>
        </w:rPr>
      </w:pPr>
      <w:r>
        <w:rPr>
          <w:rFonts w:ascii="Optima" w:hAnsi="Optima"/>
          <w:caps w:val="1"/>
          <w:sz w:val="24"/>
          <w:szCs w:val="24"/>
          <w:u w:color="000000"/>
          <w:rtl w:val="0"/>
          <w:lang w:val="pt-PT"/>
        </w:rPr>
        <w:t>Oliveira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, Maria da Gloria; </w:t>
      </w:r>
      <w:r>
        <w:rPr>
          <w:rFonts w:ascii="Optima" w:hAnsi="Optima"/>
          <w:caps w:val="1"/>
          <w:sz w:val="24"/>
          <w:szCs w:val="24"/>
          <w:u w:color="000000"/>
          <w:rtl w:val="0"/>
          <w:lang w:val="pt-PT"/>
        </w:rPr>
        <w:t>Gontijo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, Rebeca. 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“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Sobre a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da historiografia brasileira: um breve panorama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”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, 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Revista do  IHGB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Rio de Janeiro, a. 177 (472):13-37, jul./set. 2016, pp. 13-37;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lang w:val="pt-PT"/>
        </w:rPr>
      </w:pPr>
      <w:r>
        <w:rPr>
          <w:rFonts w:ascii="Optima" w:hAnsi="Optima"/>
          <w:caps w:val="1"/>
          <w:sz w:val="24"/>
          <w:szCs w:val="24"/>
          <w:u w:color="000000"/>
          <w:rtl w:val="0"/>
          <w:lang w:val="pt-PT"/>
        </w:rPr>
        <w:t>Shapochnik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, Nelson. 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“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Como se escreve a 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ria?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”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, 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Revista Brasileira de Hist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ria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S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ã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o Paulo, v. 13, n.25/26, set.92/ago.93, pp.67-80;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Fonts w:ascii="Optima" w:cs="Optima" w:hAnsi="Optima" w:eastAsia="Optima"/>
          <w:sz w:val="24"/>
          <w:szCs w:val="24"/>
          <w:u w:color="000000"/>
          <w:lang w:val="pt-PT"/>
        </w:rPr>
      </w:pPr>
      <w:r>
        <w:rPr>
          <w:rFonts w:ascii="Optima" w:hAnsi="Optima"/>
          <w:caps w:val="1"/>
          <w:sz w:val="24"/>
          <w:szCs w:val="24"/>
          <w:u w:color="000000"/>
          <w:rtl w:val="0"/>
          <w:lang w:val="pt-PT"/>
        </w:rPr>
        <w:t>Vainfas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Ronaldo. "Hist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Cultural e Historiografia Brasileira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 xml:space="preserve">” 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, 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Hist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ria: Quest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õ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es &amp; Debates,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 Curitiba, n. 50, p. 217-235, jan./jun. 2009. Editora UFPR 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b w:val="1"/>
          <w:bCs w:val="1"/>
          <w:sz w:val="24"/>
          <w:szCs w:val="24"/>
          <w:u w:color="000000"/>
        </w:rPr>
      </w:pP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Unidade 2 - Historiografia Contempor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â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nea: tend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ê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ncias e debates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Optima" w:cs="Optima" w:hAnsi="Optima" w:eastAsia="Optima"/>
          <w:lang w:val="pt-PT"/>
        </w:rPr>
      </w:pPr>
      <w:r>
        <w:rPr>
          <w:rFonts w:ascii="Optima" w:hAnsi="Optima"/>
          <w:rtl w:val="0"/>
          <w:lang w:val="pt-PT"/>
        </w:rPr>
        <w:t>CEZAR, Tem</w:t>
      </w:r>
      <w:r>
        <w:rPr>
          <w:rFonts w:ascii="Optima" w:hAnsi="Optima" w:hint="default"/>
          <w:rtl w:val="0"/>
          <w:lang w:val="pt-PT"/>
        </w:rPr>
        <w:t>í</w:t>
      </w:r>
      <w:r>
        <w:rPr>
          <w:rFonts w:ascii="Optima" w:hAnsi="Optima"/>
          <w:rtl w:val="0"/>
          <w:lang w:val="pt-PT"/>
        </w:rPr>
        <w:t xml:space="preserve">stocles. </w:t>
      </w:r>
      <w:r>
        <w:rPr>
          <w:rFonts w:ascii="Optima" w:hAnsi="Optima" w:hint="default"/>
          <w:rtl w:val="0"/>
          <w:lang w:val="pt-PT"/>
        </w:rPr>
        <w:t>“</w:t>
      </w:r>
      <w:r>
        <w:rPr>
          <w:rFonts w:ascii="Optima" w:hAnsi="Optima"/>
          <w:rtl w:val="0"/>
          <w:lang w:val="pt-PT"/>
        </w:rPr>
        <w:t>Tempo presente e os usos do passado</w:t>
      </w:r>
      <w:r>
        <w:rPr>
          <w:rFonts w:ascii="Optima" w:hAnsi="Optima" w:hint="default"/>
          <w:rtl w:val="0"/>
          <w:lang w:val="pt-PT"/>
        </w:rPr>
        <w:t>”</w:t>
      </w:r>
      <w:r>
        <w:rPr>
          <w:rFonts w:ascii="Optima" w:hAnsi="Optima"/>
          <w:rtl w:val="0"/>
          <w:lang w:val="pt-PT"/>
        </w:rPr>
        <w:t xml:space="preserve">, N: </w:t>
      </w:r>
      <w:r>
        <w:rPr>
          <w:rFonts w:ascii="Optima" w:hAnsi="Optima"/>
          <w:rtl w:val="0"/>
          <w:lang w:val="pt-PT"/>
        </w:rPr>
        <w:t>VARELLA, Fl</w:t>
      </w:r>
      <w:r>
        <w:rPr>
          <w:rFonts w:ascii="Optima" w:hAnsi="Optima" w:hint="default"/>
          <w:rtl w:val="0"/>
          <w:lang w:val="pt-PT"/>
        </w:rPr>
        <w:t>á</w:t>
      </w:r>
      <w:r>
        <w:rPr>
          <w:rFonts w:ascii="Optima" w:hAnsi="Optima"/>
          <w:rtl w:val="0"/>
          <w:lang w:val="pt-PT"/>
        </w:rPr>
        <w:t>via; MOLLO, Helena Miranda; PEREIRA, Mateus Henrique de Faria; MATA, S</w:t>
      </w:r>
      <w:r>
        <w:rPr>
          <w:rFonts w:ascii="Optima" w:hAnsi="Optima" w:hint="default"/>
          <w:rtl w:val="0"/>
          <w:lang w:val="pt-PT"/>
        </w:rPr>
        <w:t>é</w:t>
      </w:r>
      <w:r>
        <w:rPr>
          <w:rFonts w:ascii="Optima" w:hAnsi="Optima"/>
          <w:rtl w:val="0"/>
          <w:lang w:val="pt-PT"/>
        </w:rPr>
        <w:t xml:space="preserve">rgio da (orgs.). </w:t>
      </w:r>
      <w:r>
        <w:rPr>
          <w:rFonts w:ascii="Optima" w:hAnsi="Optima"/>
          <w:b w:val="1"/>
          <w:bCs w:val="1"/>
          <w:rtl w:val="0"/>
          <w:lang w:val="pt-PT"/>
        </w:rPr>
        <w:t>Tempo presente e usos do passado.</w:t>
      </w:r>
      <w:r>
        <w:rPr>
          <w:rFonts w:ascii="Optima" w:hAnsi="Optima"/>
          <w:rtl w:val="0"/>
          <w:lang w:val="pt-PT"/>
        </w:rPr>
        <w:t xml:space="preserve"> Rio de Janeiro: FGV, 2012,</w:t>
      </w:r>
      <w:r>
        <w:rPr>
          <w:rFonts w:ascii="Optima" w:hAnsi="Optima"/>
          <w:rtl w:val="0"/>
          <w:lang w:val="pt-PT"/>
        </w:rPr>
        <w:t xml:space="preserve"> p. 31-49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Fonts w:ascii="Optima" w:cs="Optima" w:hAnsi="Optima" w:eastAsia="Optima"/>
          <w:sz w:val="24"/>
          <w:szCs w:val="24"/>
          <w:u w:color="000000"/>
          <w:lang w:val="pt-PT"/>
        </w:rPr>
      </w:pPr>
      <w:r>
        <w:rPr>
          <w:rFonts w:ascii="Optima" w:hAnsi="Optima"/>
          <w:caps w:val="1"/>
          <w:sz w:val="24"/>
          <w:szCs w:val="24"/>
          <w:u w:color="000000"/>
          <w:rtl w:val="0"/>
          <w:lang w:val="pt-PT"/>
        </w:rPr>
        <w:t>Fico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Carlos, "Hist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 que temos vivido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 xml:space="preserve">” 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IN: VARELLA, Fl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á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via; MOLLO, Helena Miranda; PEREIRA, Mateus Henrique de Faria; MATA, S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é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rgio da (orgs.). 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Tempo presente e usos do passado.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 Rio de Janeiro: FGV, 2012, 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67-100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Fonts w:ascii="Optima" w:cs="Optima" w:hAnsi="Optima" w:eastAsia="Optima"/>
          <w:sz w:val="24"/>
          <w:szCs w:val="24"/>
          <w:lang w:val="pt-PT"/>
        </w:rPr>
      </w:pPr>
      <w:r>
        <w:rPr>
          <w:rFonts w:ascii="Optima" w:hAnsi="Optima"/>
          <w:sz w:val="24"/>
          <w:szCs w:val="24"/>
          <w:rtl w:val="0"/>
          <w:lang w:val="pt-PT"/>
        </w:rPr>
        <w:t>GOMES, Camila de Magalh</w:t>
      </w:r>
      <w:r>
        <w:rPr>
          <w:rFonts w:ascii="Optima" w:hAnsi="Optima" w:hint="default"/>
          <w:sz w:val="24"/>
          <w:szCs w:val="24"/>
          <w:rtl w:val="0"/>
          <w:lang w:val="pt-PT"/>
        </w:rPr>
        <w:t>ã</w:t>
      </w:r>
      <w:r>
        <w:rPr>
          <w:rFonts w:ascii="Optima" w:hAnsi="Optima"/>
          <w:sz w:val="24"/>
          <w:szCs w:val="24"/>
          <w:rtl w:val="0"/>
          <w:lang w:val="pt-PT"/>
        </w:rPr>
        <w:t>es."G</w:t>
      </w:r>
      <w:r>
        <w:rPr>
          <w:rFonts w:ascii="Optima" w:hAnsi="Optima" w:hint="default"/>
          <w:sz w:val="24"/>
          <w:szCs w:val="24"/>
          <w:rtl w:val="0"/>
          <w:lang w:val="pt-PT"/>
        </w:rPr>
        <w:t>ê</w:t>
      </w:r>
      <w:r>
        <w:rPr>
          <w:rFonts w:ascii="Optima" w:hAnsi="Optima"/>
          <w:sz w:val="24"/>
          <w:szCs w:val="24"/>
          <w:rtl w:val="0"/>
          <w:lang w:val="pt-PT"/>
        </w:rPr>
        <w:t>nero como categoria de an</w:t>
      </w:r>
      <w:r>
        <w:rPr>
          <w:rFonts w:ascii="Optima" w:hAnsi="Optima" w:hint="default"/>
          <w:sz w:val="24"/>
          <w:szCs w:val="24"/>
          <w:rtl w:val="0"/>
          <w:lang w:val="pt-PT"/>
        </w:rPr>
        <w:t>á</w:t>
      </w:r>
      <w:r>
        <w:rPr>
          <w:rFonts w:ascii="Optima" w:hAnsi="Optima"/>
          <w:sz w:val="24"/>
          <w:szCs w:val="24"/>
          <w:rtl w:val="0"/>
          <w:lang w:val="pt-PT"/>
        </w:rPr>
        <w:t>lise decolonial</w:t>
      </w:r>
      <w:r>
        <w:rPr>
          <w:rFonts w:ascii="Optima" w:hAnsi="Optima" w:hint="default"/>
          <w:sz w:val="24"/>
          <w:szCs w:val="24"/>
          <w:rtl w:val="0"/>
          <w:lang w:val="pt-PT"/>
        </w:rPr>
        <w:t>”</w:t>
      </w:r>
      <w:r>
        <w:rPr>
          <w:rFonts w:ascii="Optima" w:hAnsi="Optima"/>
          <w:sz w:val="24"/>
          <w:szCs w:val="24"/>
          <w:rtl w:val="0"/>
          <w:lang w:val="pt-PT"/>
        </w:rPr>
        <w:t xml:space="preserve">, 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</w:rPr>
        <w:t>Civitas,</w:t>
      </w:r>
      <w:r>
        <w:rPr>
          <w:rFonts w:ascii="Optima" w:hAnsi="Optima"/>
          <w:sz w:val="24"/>
          <w:szCs w:val="24"/>
          <w:rtl w:val="0"/>
          <w:lang w:val="pt-PT"/>
        </w:rPr>
        <w:t xml:space="preserve"> Porto Alegre, v. 18, n. 1, p. 65-82, jan.-abr. 2018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lang w:val="pt-PT"/>
        </w:rPr>
      </w:pP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HALL, Stuart. 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</w:rPr>
        <w:t>A Identidade Cultural da P</w:t>
      </w:r>
      <w:r>
        <w:rPr>
          <w:rFonts w:ascii="Optima" w:hAnsi="Optima" w:hint="default"/>
          <w:b w:val="1"/>
          <w:bCs w:val="1"/>
          <w:sz w:val="24"/>
          <w:szCs w:val="24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4"/>
          <w:szCs w:val="24"/>
          <w:rtl w:val="0"/>
          <w:lang w:val="pt-PT"/>
        </w:rPr>
        <w:t>s-Modernidade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Rio de Janeiro: DP&amp;A Editora,2006 (todo o livro)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Optima" w:cs="Optima" w:hAnsi="Optima" w:eastAsia="Optima"/>
          <w:lang w:val="pt-PT"/>
        </w:rPr>
      </w:pPr>
      <w:r>
        <w:rPr>
          <w:rFonts w:ascii="Optima" w:hAnsi="Optima"/>
          <w:rtl w:val="0"/>
          <w:lang w:val="pt-PT"/>
        </w:rPr>
        <w:t xml:space="preserve">KNAUSS, Paulo. </w:t>
      </w:r>
      <w:r>
        <w:rPr>
          <w:rFonts w:ascii="Optima" w:hAnsi="Optima" w:hint="default"/>
          <w:rtl w:val="0"/>
          <w:lang w:val="pt-PT"/>
        </w:rPr>
        <w:t>“</w:t>
      </w:r>
      <w:r>
        <w:rPr>
          <w:rFonts w:ascii="Optima" w:hAnsi="Optima"/>
          <w:rtl w:val="0"/>
          <w:lang w:val="pt-PT"/>
        </w:rPr>
        <w:t>Usos do Passado e Hist</w:t>
      </w:r>
      <w:r>
        <w:rPr>
          <w:rFonts w:ascii="Optima" w:hAnsi="Optima" w:hint="default"/>
          <w:rtl w:val="0"/>
          <w:lang w:val="pt-PT"/>
        </w:rPr>
        <w:t>ó</w:t>
      </w:r>
      <w:r>
        <w:rPr>
          <w:rFonts w:ascii="Optima" w:hAnsi="Optima"/>
          <w:rtl w:val="0"/>
          <w:lang w:val="pt-PT"/>
        </w:rPr>
        <w:t>ria do Tempo Presente: arquivos da repress</w:t>
      </w:r>
      <w:r>
        <w:rPr>
          <w:rFonts w:ascii="Optima" w:hAnsi="Optima" w:hint="default"/>
          <w:rtl w:val="0"/>
          <w:lang w:val="pt-PT"/>
        </w:rPr>
        <w:t>ã</w:t>
      </w:r>
      <w:r>
        <w:rPr>
          <w:rFonts w:ascii="Optima" w:hAnsi="Optima"/>
          <w:rtl w:val="0"/>
          <w:lang w:val="pt-PT"/>
        </w:rPr>
        <w:t>o e conhecimento hist</w:t>
      </w:r>
      <w:r>
        <w:rPr>
          <w:rFonts w:ascii="Optima" w:hAnsi="Optima" w:hint="default"/>
          <w:rtl w:val="0"/>
          <w:lang w:val="pt-PT"/>
        </w:rPr>
        <w:t>ó</w:t>
      </w:r>
      <w:r>
        <w:rPr>
          <w:rFonts w:ascii="Optima" w:hAnsi="Optima"/>
          <w:rtl w:val="0"/>
          <w:lang w:val="pt-PT"/>
        </w:rPr>
        <w:t>rico</w:t>
      </w:r>
      <w:r>
        <w:rPr>
          <w:rFonts w:ascii="Optima" w:hAnsi="Optima" w:hint="default"/>
          <w:rtl w:val="0"/>
          <w:lang w:val="pt-PT"/>
        </w:rPr>
        <w:t xml:space="preserve">” </w:t>
      </w:r>
      <w:r>
        <w:rPr>
          <w:rFonts w:ascii="Optima" w:hAnsi="Optima"/>
          <w:rtl w:val="0"/>
          <w:lang w:val="pt-PT"/>
        </w:rPr>
        <w:t xml:space="preserve">IN: </w:t>
      </w:r>
      <w:r>
        <w:rPr>
          <w:rFonts w:ascii="Optima" w:hAnsi="Optima"/>
          <w:rtl w:val="0"/>
          <w:lang w:val="pt-PT"/>
        </w:rPr>
        <w:t>VARELLA, Fl</w:t>
      </w:r>
      <w:r>
        <w:rPr>
          <w:rFonts w:ascii="Optima" w:hAnsi="Optima" w:hint="default"/>
          <w:rtl w:val="0"/>
          <w:lang w:val="pt-PT"/>
        </w:rPr>
        <w:t>á</w:t>
      </w:r>
      <w:r>
        <w:rPr>
          <w:rFonts w:ascii="Optima" w:hAnsi="Optima"/>
          <w:rtl w:val="0"/>
          <w:lang w:val="pt-PT"/>
        </w:rPr>
        <w:t>via; MOLLO, Helena Miranda; PEREIRA, Mateus Henrique de Faria; MATA, S</w:t>
      </w:r>
      <w:r>
        <w:rPr>
          <w:rFonts w:ascii="Optima" w:hAnsi="Optima" w:hint="default"/>
          <w:rtl w:val="0"/>
          <w:lang w:val="pt-PT"/>
        </w:rPr>
        <w:t>é</w:t>
      </w:r>
      <w:r>
        <w:rPr>
          <w:rFonts w:ascii="Optima" w:hAnsi="Optima"/>
          <w:rtl w:val="0"/>
          <w:lang w:val="pt-PT"/>
        </w:rPr>
        <w:t xml:space="preserve">rgio da (orgs.). </w:t>
      </w:r>
      <w:r>
        <w:rPr>
          <w:rFonts w:ascii="Optima" w:hAnsi="Optima"/>
          <w:b w:val="1"/>
          <w:bCs w:val="1"/>
          <w:rtl w:val="0"/>
          <w:lang w:val="pt-PT"/>
        </w:rPr>
        <w:t>Tempo presente e usos do passado.</w:t>
      </w:r>
      <w:r>
        <w:rPr>
          <w:rFonts w:ascii="Optima" w:hAnsi="Optima"/>
          <w:rtl w:val="0"/>
          <w:lang w:val="pt-PT"/>
        </w:rPr>
        <w:t xml:space="preserve"> Rio de Janeiro: FGV, 2012,</w:t>
      </w:r>
      <w:r>
        <w:rPr>
          <w:rFonts w:ascii="Optima" w:hAnsi="Optima"/>
          <w:rtl w:val="0"/>
          <w:lang w:val="pt-PT"/>
        </w:rPr>
        <w:t xml:space="preserve"> p. 143-156.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Optima" w:cs="Optima" w:hAnsi="Optima" w:eastAsia="Optima"/>
          <w:lang w:val="pt-PT"/>
        </w:rPr>
      </w:pPr>
      <w:r>
        <w:rPr>
          <w:rFonts w:ascii="Optima" w:hAnsi="Optima"/>
          <w:caps w:val="1"/>
          <w:rtl w:val="0"/>
          <w:lang w:val="pt-PT"/>
        </w:rPr>
        <w:t>Pedro</w:t>
      </w:r>
      <w:r>
        <w:rPr>
          <w:rFonts w:ascii="Optima" w:hAnsi="Optima"/>
          <w:rtl w:val="0"/>
          <w:lang w:val="pt-PT"/>
        </w:rPr>
        <w:t>, Joana Maria. "</w:t>
      </w:r>
      <w:r>
        <w:rPr>
          <w:rFonts w:ascii="Optima" w:hAnsi="Optima"/>
          <w:rtl w:val="0"/>
          <w:lang w:val="pt-PT"/>
        </w:rPr>
        <w:t>Rela</w:t>
      </w:r>
      <w:r>
        <w:rPr>
          <w:rFonts w:ascii="Optima" w:hAnsi="Optima" w:hint="default"/>
          <w:rtl w:val="0"/>
          <w:lang w:val="pt-PT"/>
        </w:rPr>
        <w:t>çõ</w:t>
      </w:r>
      <w:r>
        <w:rPr>
          <w:rFonts w:ascii="Optima" w:hAnsi="Optima"/>
          <w:rtl w:val="0"/>
          <w:lang w:val="pt-PT"/>
        </w:rPr>
        <w:t>es de g</w:t>
      </w:r>
      <w:r>
        <w:rPr>
          <w:rFonts w:ascii="Optima" w:hAnsi="Optima" w:hint="default"/>
          <w:rtl w:val="0"/>
          <w:lang w:val="pt-PT"/>
        </w:rPr>
        <w:t>ê</w:t>
      </w:r>
      <w:r>
        <w:rPr>
          <w:rFonts w:ascii="Optima" w:hAnsi="Optima"/>
          <w:rtl w:val="0"/>
          <w:lang w:val="pt-PT"/>
        </w:rPr>
        <w:t>nero como categoria transversal</w:t>
      </w:r>
      <w:r>
        <w:rPr>
          <w:rFonts w:ascii="Optima" w:hAnsi="Optima"/>
          <w:rtl w:val="0"/>
          <w:lang w:val="pt-PT"/>
        </w:rPr>
        <w:t xml:space="preserve"> </w:t>
      </w:r>
      <w:r>
        <w:rPr>
          <w:rFonts w:ascii="Optima" w:hAnsi="Optima"/>
          <w:rtl w:val="0"/>
          <w:lang w:val="pt-PT"/>
        </w:rPr>
        <w:t>na historiografia contempor</w:t>
      </w:r>
      <w:r>
        <w:rPr>
          <w:rFonts w:ascii="Optima" w:hAnsi="Optima" w:hint="default"/>
          <w:rtl w:val="0"/>
          <w:lang w:val="pt-PT"/>
        </w:rPr>
        <w:t>â</w:t>
      </w:r>
      <w:r>
        <w:rPr>
          <w:rFonts w:ascii="Optima" w:hAnsi="Optima"/>
          <w:rtl w:val="0"/>
          <w:lang w:val="pt-PT"/>
        </w:rPr>
        <w:t>ne</w:t>
      </w:r>
      <w:r>
        <w:rPr>
          <w:rFonts w:ascii="Optima" w:hAnsi="Optima"/>
          <w:rtl w:val="0"/>
          <w:lang w:val="pt-PT"/>
        </w:rPr>
        <w:t>a</w:t>
      </w:r>
      <w:r>
        <w:rPr>
          <w:rFonts w:ascii="Optima" w:hAnsi="Optima" w:hint="default"/>
          <w:rtl w:val="0"/>
          <w:lang w:val="pt-PT"/>
        </w:rPr>
        <w:t>”</w:t>
      </w:r>
      <w:r>
        <w:rPr>
          <w:rFonts w:ascii="Optima" w:hAnsi="Optima"/>
          <w:rtl w:val="0"/>
          <w:lang w:val="pt-PT"/>
        </w:rPr>
        <w:t xml:space="preserve">, </w:t>
      </w:r>
      <w:r>
        <w:rPr>
          <w:rFonts w:ascii="Optima" w:hAnsi="Optima"/>
          <w:b w:val="1"/>
          <w:bCs w:val="1"/>
          <w:rtl w:val="0"/>
          <w:lang w:val="pt-PT"/>
        </w:rPr>
        <w:t>Topoi</w:t>
      </w:r>
      <w:r>
        <w:rPr>
          <w:rFonts w:ascii="Optima" w:hAnsi="Optima"/>
          <w:rtl w:val="0"/>
          <w:lang w:val="pt-PT"/>
        </w:rPr>
        <w:t>, v. 12, n. 22, jan.-jun. 2011, p. 270-283.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Optima" w:cs="Optima" w:hAnsi="Optima" w:eastAsia="Optima"/>
          <w:lang w:val="pt-PT"/>
        </w:rPr>
      </w:pPr>
      <w:r>
        <w:rPr>
          <w:rFonts w:ascii="Optima" w:hAnsi="Optima"/>
          <w:rtl w:val="0"/>
          <w:lang w:val="pt-PT"/>
        </w:rPr>
        <w:t>OLIVEIRA, Maria da Gl</w:t>
      </w:r>
      <w:r>
        <w:rPr>
          <w:rFonts w:ascii="Optima" w:hAnsi="Optima" w:hint="default"/>
          <w:rtl w:val="0"/>
          <w:lang w:val="pt-PT"/>
        </w:rPr>
        <w:t>ó</w:t>
      </w:r>
      <w:r>
        <w:rPr>
          <w:rFonts w:ascii="Optima" w:hAnsi="Optima"/>
          <w:rtl w:val="0"/>
          <w:lang w:val="pt-PT"/>
        </w:rPr>
        <w:t xml:space="preserve">ria de. </w:t>
      </w:r>
      <w:r>
        <w:rPr>
          <w:rFonts w:ascii="Optima" w:hAnsi="Optima" w:hint="default"/>
          <w:rtl w:val="0"/>
          <w:lang w:val="pt-PT"/>
        </w:rPr>
        <w:t>“</w:t>
      </w:r>
      <w:r>
        <w:rPr>
          <w:rFonts w:ascii="Optima" w:hAnsi="Optima"/>
          <w:rtl w:val="0"/>
          <w:lang w:val="pt-PT"/>
        </w:rPr>
        <w:t>Os sons do sil</w:t>
      </w:r>
      <w:r>
        <w:rPr>
          <w:rFonts w:ascii="Optima" w:hAnsi="Optima" w:hint="default"/>
          <w:rtl w:val="0"/>
          <w:lang w:val="pt-PT"/>
        </w:rPr>
        <w:t>ê</w:t>
      </w:r>
      <w:r>
        <w:rPr>
          <w:rFonts w:ascii="Optima" w:hAnsi="Optima"/>
          <w:rtl w:val="0"/>
          <w:lang w:val="pt-PT"/>
        </w:rPr>
        <w:t>ncio: interpela</w:t>
      </w:r>
      <w:r>
        <w:rPr>
          <w:rFonts w:ascii="Optima" w:hAnsi="Optima" w:hint="default"/>
          <w:rtl w:val="0"/>
          <w:lang w:val="pt-PT"/>
        </w:rPr>
        <w:t>çõ</w:t>
      </w:r>
      <w:r>
        <w:rPr>
          <w:rFonts w:ascii="Optima" w:hAnsi="Optima"/>
          <w:rtl w:val="0"/>
          <w:lang w:val="pt-PT"/>
        </w:rPr>
        <w:t xml:space="preserve">es feministas decoloniais </w:t>
      </w:r>
      <w:r>
        <w:rPr>
          <w:rFonts w:ascii="Optima" w:hAnsi="Optima" w:hint="default"/>
          <w:rtl w:val="0"/>
          <w:lang w:val="pt-PT"/>
        </w:rPr>
        <w:t xml:space="preserve">à </w:t>
      </w:r>
      <w:r>
        <w:rPr>
          <w:rFonts w:ascii="Optima" w:hAnsi="Optima"/>
          <w:rtl w:val="0"/>
          <w:lang w:val="pt-PT"/>
        </w:rPr>
        <w:t>hist</w:t>
      </w:r>
      <w:r>
        <w:rPr>
          <w:rFonts w:ascii="Optima" w:hAnsi="Optima" w:hint="default"/>
          <w:rtl w:val="0"/>
          <w:lang w:val="pt-PT"/>
        </w:rPr>
        <w:t>ó</w:t>
      </w:r>
      <w:r>
        <w:rPr>
          <w:rFonts w:ascii="Optima" w:hAnsi="Optima"/>
          <w:rtl w:val="0"/>
          <w:lang w:val="pt-PT"/>
        </w:rPr>
        <w:t xml:space="preserve">ria da historiografia, </w:t>
      </w:r>
      <w:r>
        <w:rPr>
          <w:rFonts w:ascii="Optima" w:hAnsi="Optima"/>
          <w:b w:val="1"/>
          <w:bCs w:val="1"/>
          <w:rtl w:val="0"/>
          <w:lang w:val="pt-PT"/>
        </w:rPr>
        <w:t>Hist. Historiogr</w:t>
      </w:r>
      <w:r>
        <w:rPr>
          <w:rFonts w:ascii="Optima" w:hAnsi="Optima"/>
          <w:rtl w:val="0"/>
          <w:lang w:val="pt-PT"/>
        </w:rPr>
        <w:t>., v. 11, n. 28, set-dez, ano 2018, p. 104-140 - DOI: 10.15848/hh.v0i28.141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Fonts w:ascii="Optima" w:cs="Optima" w:hAnsi="Optima" w:eastAsia="Optima"/>
          <w:sz w:val="24"/>
          <w:szCs w:val="24"/>
          <w:u w:color="000000"/>
          <w:lang w:val="pt-PT"/>
        </w:rPr>
      </w:pPr>
      <w:r>
        <w:rPr>
          <w:rFonts w:ascii="Optima" w:hAnsi="Optima"/>
          <w:caps w:val="1"/>
          <w:sz w:val="24"/>
          <w:szCs w:val="24"/>
          <w:u w:color="000000"/>
          <w:rtl w:val="0"/>
          <w:lang w:val="pt-PT"/>
        </w:rPr>
        <w:t>Pollak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Michael. "Mem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ria e identidade social", 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Estudos Hist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ricos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Rio de Janeiro, Vol. 5, n.10, 1992, p. 200-212.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Fonts w:ascii="Optima" w:cs="Optima" w:hAnsi="Optima" w:eastAsia="Optima"/>
          <w:sz w:val="24"/>
          <w:szCs w:val="24"/>
          <w:u w:color="000000"/>
          <w:lang w:val="pt-PT"/>
        </w:rPr>
      </w:pPr>
      <w:r>
        <w:rPr>
          <w:rFonts w:ascii="Optima" w:hAnsi="Optima"/>
          <w:caps w:val="1"/>
          <w:sz w:val="24"/>
          <w:szCs w:val="24"/>
          <w:u w:color="000000"/>
          <w:rtl w:val="0"/>
          <w:lang w:val="pt-PT"/>
        </w:rPr>
        <w:t>Pollak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Michael. "Mem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ria, Esquecimento e Sil</w:t>
      </w:r>
      <w:r>
        <w:rPr>
          <w:rFonts w:ascii="Optima" w:hAnsi="Optima" w:hint="default"/>
          <w:sz w:val="24"/>
          <w:szCs w:val="24"/>
          <w:u w:color="000000"/>
          <w:rtl w:val="0"/>
          <w:lang w:val="pt-PT"/>
        </w:rPr>
        <w:t>ê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 xml:space="preserve">ncio", 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Estudos Hist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ricos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, Rio de Janeiro, Vol. 2, n.3, 19892, p. 3-15</w:t>
      </w:r>
      <w:r>
        <w:rPr>
          <w:rFonts w:ascii="Optima" w:hAnsi="Optima"/>
          <w:sz w:val="24"/>
          <w:szCs w:val="24"/>
          <w:u w:color="000000"/>
          <w:rtl w:val="0"/>
          <w:lang w:val="pt-PT"/>
        </w:rPr>
        <w:t>.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Fonts w:ascii="Optima" w:cs="Optima" w:hAnsi="Optima" w:eastAsia="Optima"/>
          <w:sz w:val="24"/>
          <w:szCs w:val="24"/>
          <w:u w:color="000000"/>
          <w:lang w:val="pt-PT"/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sz w:val="24"/>
          <w:szCs w:val="24"/>
          <w:u w:color="000000"/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Optima" w:cs="Optima" w:hAnsi="Optima" w:eastAsia="Optima"/>
          <w:b w:val="1"/>
          <w:bCs w:val="1"/>
          <w:sz w:val="24"/>
          <w:szCs w:val="24"/>
          <w:u w:color="000000"/>
        </w:rPr>
      </w:pP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Unidade 3 -  Desafios para a historiografia do s</w:t>
      </w:r>
      <w:r>
        <w:rPr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é</w:t>
      </w:r>
      <w:r>
        <w:rPr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culo XXI</w:t>
      </w:r>
    </w:p>
    <w:p>
      <w:pPr>
        <w:pStyle w:val="Corpo A"/>
        <w:rPr>
          <w:rFonts w:ascii="Optima" w:cs="Optima" w:hAnsi="Optima" w:eastAsia="Optima"/>
          <w:b w:val="1"/>
          <w:bCs w:val="1"/>
          <w:sz w:val="24"/>
          <w:szCs w:val="24"/>
          <w:u w:color="000000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Nenhum"/>
          <w:rFonts w:ascii="Optima" w:cs="Optima" w:hAnsi="Optima" w:eastAsia="Optima"/>
          <w:sz w:val="24"/>
          <w:szCs w:val="24"/>
          <w:lang w:val="en-US"/>
        </w:rPr>
      </w:pPr>
      <w:r>
        <w:rPr>
          <w:rFonts w:ascii="Optima" w:hAnsi="Optima"/>
          <w:caps w:val="1"/>
          <w:sz w:val="24"/>
          <w:szCs w:val="24"/>
          <w:rtl w:val="0"/>
          <w:lang w:val="en-US"/>
        </w:rPr>
        <w:t xml:space="preserve">Abreu, M.; Mattos, H.; Guran, m. </w:t>
      </w:r>
      <w:r>
        <w:rPr>
          <w:rFonts w:ascii="Optima" w:hAnsi="Optima" w:hint="default"/>
          <w:caps w:val="1"/>
          <w:sz w:val="24"/>
          <w:szCs w:val="24"/>
          <w:rtl w:val="0"/>
          <w:lang w:val="en-US"/>
        </w:rPr>
        <w:t>“</w:t>
      </w:r>
      <w:r>
        <w:rPr>
          <w:rFonts w:ascii="Optima" w:hAnsi="Optima"/>
          <w:sz w:val="24"/>
          <w:szCs w:val="24"/>
          <w:rtl w:val="0"/>
          <w:lang w:val="en-US"/>
        </w:rPr>
        <w:t>Por uma hist</w:t>
      </w:r>
      <w:r>
        <w:rPr>
          <w:rFonts w:ascii="Optima" w:hAnsi="Optima" w:hint="default"/>
          <w:sz w:val="24"/>
          <w:szCs w:val="24"/>
          <w:rtl w:val="0"/>
          <w:lang w:val="en-US"/>
        </w:rPr>
        <w:t>ó</w:t>
      </w:r>
      <w:r>
        <w:rPr>
          <w:rFonts w:ascii="Optima" w:hAnsi="Optima"/>
          <w:sz w:val="24"/>
          <w:szCs w:val="24"/>
          <w:rtl w:val="0"/>
          <w:lang w:val="en-US"/>
        </w:rPr>
        <w:t>ria p</w:t>
      </w:r>
      <w:r>
        <w:rPr>
          <w:rFonts w:ascii="Optima" w:hAnsi="Optima" w:hint="default"/>
          <w:sz w:val="24"/>
          <w:szCs w:val="24"/>
          <w:rtl w:val="0"/>
          <w:lang w:val="en-US"/>
        </w:rPr>
        <w:t>ú</w:t>
      </w:r>
      <w:r>
        <w:rPr>
          <w:rFonts w:ascii="Optima" w:hAnsi="Optima"/>
          <w:sz w:val="24"/>
          <w:szCs w:val="24"/>
          <w:rtl w:val="0"/>
          <w:lang w:val="en-US"/>
        </w:rPr>
        <w:t>blica dos africanos escravizados no Brasil</w:t>
      </w:r>
      <w:r>
        <w:rPr>
          <w:rFonts w:ascii="Optima" w:hAnsi="Optima" w:hint="default"/>
          <w:sz w:val="24"/>
          <w:szCs w:val="24"/>
          <w:rtl w:val="0"/>
          <w:lang w:val="en-US"/>
        </w:rPr>
        <w:t xml:space="preserve">” </w:t>
      </w:r>
      <w:r>
        <w:rPr>
          <w:rFonts w:ascii="Optima" w:hAnsi="Optima"/>
          <w:sz w:val="24"/>
          <w:szCs w:val="24"/>
          <w:rtl w:val="0"/>
          <w:lang w:val="en-US"/>
        </w:rPr>
        <w:t xml:space="preserve">, </w:t>
      </w:r>
      <w:r>
        <w:rPr>
          <w:rFonts w:ascii="Optima" w:hAnsi="Optima" w:hint="default"/>
          <w:sz w:val="22"/>
          <w:szCs w:val="22"/>
          <w:rtl w:val="0"/>
        </w:rPr>
        <w:t> </w:t>
      </w:r>
      <w:r>
        <w:rPr>
          <w:rFonts w:ascii="Optima" w:hAnsi="Optima"/>
          <w:b w:val="1"/>
          <w:bCs w:val="1"/>
          <w:sz w:val="22"/>
          <w:szCs w:val="22"/>
          <w:rtl w:val="0"/>
          <w:lang w:val="pt-PT"/>
        </w:rPr>
        <w:t>Estud</w:t>
      </w:r>
      <w:r>
        <w:rPr>
          <w:rFonts w:ascii="Optima" w:hAnsi="Optima"/>
          <w:b w:val="1"/>
          <w:bCs w:val="1"/>
          <w:sz w:val="22"/>
          <w:szCs w:val="22"/>
          <w:rtl w:val="0"/>
          <w:lang w:val="pt-PT"/>
        </w:rPr>
        <w:t xml:space="preserve">os </w:t>
      </w:r>
      <w:r>
        <w:rPr>
          <w:rFonts w:ascii="Optima" w:hAnsi="Optima"/>
          <w:b w:val="1"/>
          <w:bCs w:val="1"/>
          <w:sz w:val="22"/>
          <w:szCs w:val="22"/>
          <w:rtl w:val="0"/>
          <w:lang w:val="en-US"/>
        </w:rPr>
        <w:t>hist</w:t>
      </w:r>
      <w:r>
        <w:rPr>
          <w:rFonts w:ascii="Optima" w:hAnsi="Optima" w:hint="default"/>
          <w:b w:val="1"/>
          <w:bCs w:val="1"/>
          <w:sz w:val="22"/>
          <w:szCs w:val="22"/>
          <w:rtl w:val="0"/>
          <w:lang w:val="pt-PT"/>
        </w:rPr>
        <w:t>ó</w:t>
      </w:r>
      <w:r>
        <w:rPr>
          <w:rFonts w:ascii="Optima" w:hAnsi="Optima"/>
          <w:b w:val="1"/>
          <w:bCs w:val="1"/>
          <w:sz w:val="22"/>
          <w:szCs w:val="22"/>
          <w:rtl w:val="0"/>
          <w:lang w:val="pt-PT"/>
        </w:rPr>
        <w:t>ricos</w:t>
      </w:r>
      <w:r>
        <w:rPr>
          <w:rFonts w:ascii="Optima" w:hAnsi="Optima"/>
          <w:b w:val="1"/>
          <w:bCs w:val="1"/>
          <w:sz w:val="22"/>
          <w:szCs w:val="22"/>
          <w:rtl w:val="0"/>
        </w:rPr>
        <w:t>.</w:t>
      </w:r>
      <w:r>
        <w:rPr>
          <w:rFonts w:ascii="Optima" w:hAnsi="Optima"/>
          <w:sz w:val="22"/>
          <w:szCs w:val="22"/>
          <w:rtl w:val="0"/>
          <w:lang w:val="pt-PT"/>
        </w:rPr>
        <w:t xml:space="preserve"> (Rio J.) 27 (54)</w:t>
      </w:r>
      <w:r>
        <w:rPr>
          <w:rFonts w:ascii="Optima" w:hAnsi="Optima" w:hint="default"/>
          <w:sz w:val="22"/>
          <w:szCs w:val="22"/>
          <w:rtl w:val="0"/>
        </w:rPr>
        <w:t> • </w:t>
      </w:r>
      <w:r>
        <w:rPr>
          <w:rFonts w:ascii="Optima" w:hAnsi="Optima"/>
          <w:sz w:val="22"/>
          <w:szCs w:val="22"/>
          <w:rtl w:val="0"/>
          <w:lang w:val="pt-PT"/>
        </w:rPr>
        <w:t>jul-dec</w:t>
      </w:r>
      <w:r>
        <w:rPr>
          <w:rFonts w:ascii="Optima" w:hAnsi="Optima" w:hint="default"/>
          <w:sz w:val="22"/>
          <w:szCs w:val="22"/>
          <w:rtl w:val="0"/>
        </w:rPr>
        <w:t> </w:t>
      </w:r>
      <w:r>
        <w:rPr>
          <w:rFonts w:ascii="Optima" w:hAnsi="Optima"/>
          <w:sz w:val="22"/>
          <w:szCs w:val="22"/>
          <w:rtl w:val="0"/>
        </w:rPr>
        <w:t>2014</w:t>
      </w:r>
      <w:r>
        <w:rPr>
          <w:rFonts w:ascii="Optima" w:hAnsi="Optima" w:hint="default"/>
          <w:sz w:val="22"/>
          <w:szCs w:val="22"/>
          <w:rtl w:val="0"/>
        </w:rPr>
        <w:t> • </w:t>
      </w:r>
      <w:r>
        <w:rPr>
          <w:rStyle w:val="Hyperlink.0"/>
          <w:rFonts w:ascii="Optima" w:cs="Optima" w:hAnsi="Optima" w:eastAsia="Optima"/>
          <w:sz w:val="22"/>
          <w:szCs w:val="22"/>
        </w:rPr>
        <w:fldChar w:fldCharType="begin" w:fldLock="0"/>
      </w:r>
      <w:r>
        <w:rPr>
          <w:rStyle w:val="Hyperlink.0"/>
          <w:rFonts w:ascii="Optima" w:cs="Optima" w:hAnsi="Optima" w:eastAsia="Optima"/>
          <w:sz w:val="22"/>
          <w:szCs w:val="22"/>
        </w:rPr>
        <w:instrText xml:space="preserve"> HYPERLINK "https://doi.org/10.1590/S0103-21862014000200003"</w:instrText>
      </w:r>
      <w:r>
        <w:rPr>
          <w:rStyle w:val="Hyperlink.0"/>
          <w:rFonts w:ascii="Optima" w:cs="Optima" w:hAnsi="Optima" w:eastAsia="Optima"/>
          <w:sz w:val="22"/>
          <w:szCs w:val="22"/>
        </w:rPr>
        <w:fldChar w:fldCharType="separate" w:fldLock="0"/>
      </w:r>
      <w:r>
        <w:rPr>
          <w:rStyle w:val="Hyperlink.0"/>
          <w:rFonts w:ascii="Optima" w:hAnsi="Optima"/>
          <w:sz w:val="22"/>
          <w:szCs w:val="22"/>
          <w:rtl w:val="0"/>
          <w:lang w:val="en-US"/>
        </w:rPr>
        <w:t>https://doi.org/10.1590/S0103-21862014000200003</w:t>
      </w:r>
      <w:r>
        <w:rPr>
          <w:rFonts w:ascii="Optima" w:cs="Optima" w:hAnsi="Optima" w:eastAsia="Optima"/>
          <w:sz w:val="22"/>
          <w:szCs w:val="22"/>
        </w:rPr>
        <w:fldChar w:fldCharType="end" w:fldLock="0"/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 xml:space="preserve"> </w:t>
      </w:r>
    </w:p>
    <w:p>
      <w:pPr>
        <w:pStyle w:val="Corpo A"/>
        <w:rPr>
          <w:rStyle w:val="Nenhum"/>
          <w:rFonts w:ascii="Optima" w:cs="Optima" w:hAnsi="Optima" w:eastAsia="Optima"/>
          <w:sz w:val="24"/>
          <w:szCs w:val="24"/>
          <w:lang w:val="en-US"/>
        </w:rPr>
      </w:pPr>
      <w:r>
        <w:rPr>
          <w:rStyle w:val="Nenhum"/>
          <w:rFonts w:ascii="Optima" w:hAnsi="Optima"/>
          <w:caps w:val="1"/>
          <w:sz w:val="24"/>
          <w:szCs w:val="24"/>
          <w:rtl w:val="0"/>
          <w:lang w:val="pt-PT"/>
        </w:rPr>
        <w:t>Ballestrin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 xml:space="preserve">, Luciana. </w:t>
      </w:r>
      <w:r>
        <w:rPr>
          <w:rStyle w:val="Nenhum"/>
          <w:rFonts w:ascii="Optima" w:hAnsi="Optima" w:hint="default"/>
          <w:sz w:val="24"/>
          <w:szCs w:val="24"/>
          <w:rtl w:val="0"/>
          <w:lang w:val="pt-PT"/>
        </w:rPr>
        <w:t xml:space="preserve">“ 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>Am</w:t>
      </w:r>
      <w:r>
        <w:rPr>
          <w:rStyle w:val="Nenhum"/>
          <w:rFonts w:ascii="Optima" w:hAnsi="Optima" w:hint="default"/>
          <w:sz w:val="24"/>
          <w:szCs w:val="24"/>
          <w:rtl w:val="0"/>
          <w:lang w:val="pt-PT"/>
        </w:rPr>
        <w:t>é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 xml:space="preserve">rica Latina e o giro decolonial", </w:t>
      </w:r>
      <w:r>
        <w:rPr>
          <w:rStyle w:val="Nenhum"/>
          <w:rFonts w:ascii="Optima" w:hAnsi="Optima"/>
          <w:b w:val="1"/>
          <w:bCs w:val="1"/>
          <w:sz w:val="24"/>
          <w:szCs w:val="24"/>
          <w:rtl w:val="0"/>
          <w:lang w:val="pt-PT"/>
        </w:rPr>
        <w:t>Revista Brasileira de Ci</w:t>
      </w:r>
      <w:r>
        <w:rPr>
          <w:rStyle w:val="Nenhum"/>
          <w:rFonts w:ascii="Optima" w:hAnsi="Optima" w:hint="default"/>
          <w:b w:val="1"/>
          <w:bCs w:val="1"/>
          <w:sz w:val="24"/>
          <w:szCs w:val="24"/>
          <w:rtl w:val="0"/>
          <w:lang w:val="pt-PT"/>
        </w:rPr>
        <w:t>ê</w:t>
      </w:r>
      <w:r>
        <w:rPr>
          <w:rStyle w:val="Nenhum"/>
          <w:rFonts w:ascii="Optima" w:hAnsi="Optima"/>
          <w:b w:val="1"/>
          <w:bCs w:val="1"/>
          <w:sz w:val="24"/>
          <w:szCs w:val="24"/>
          <w:rtl w:val="0"/>
          <w:lang w:val="es-ES_tradnl"/>
        </w:rPr>
        <w:t>ncia Pol</w:t>
      </w:r>
      <w:r>
        <w:rPr>
          <w:rStyle w:val="Nenhum"/>
          <w:rFonts w:ascii="Optima" w:hAnsi="Optima" w:hint="default"/>
          <w:b w:val="1"/>
          <w:bCs w:val="1"/>
          <w:sz w:val="24"/>
          <w:szCs w:val="24"/>
          <w:rtl w:val="0"/>
          <w:lang w:val="pt-PT"/>
        </w:rPr>
        <w:t>í</w:t>
      </w:r>
      <w:r>
        <w:rPr>
          <w:rStyle w:val="Nenhum"/>
          <w:rFonts w:ascii="Optima" w:hAnsi="Optima"/>
          <w:b w:val="1"/>
          <w:bCs w:val="1"/>
          <w:sz w:val="24"/>
          <w:szCs w:val="24"/>
          <w:rtl w:val="0"/>
          <w:lang w:val="it-IT"/>
        </w:rPr>
        <w:t>tica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>, [online]. 2013, n.11, pp.89-117. ISSN 0103-3352.</w:t>
      </w:r>
      <w:r>
        <w:rPr>
          <w:rStyle w:val="Nenhum"/>
          <w:rFonts w:ascii="Optima" w:hAnsi="Optima" w:hint="default"/>
          <w:sz w:val="24"/>
          <w:szCs w:val="24"/>
          <w:rtl w:val="0"/>
          <w:lang w:val="pt-PT"/>
        </w:rPr>
        <w:t xml:space="preserve">  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>http://dx.doi.org/10.1590/S0103-33522013000200004.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Nenhum"/>
          <w:rFonts w:ascii="Optima" w:cs="Optima" w:hAnsi="Optima" w:eastAsia="Optima"/>
          <w:sz w:val="24"/>
          <w:szCs w:val="24"/>
          <w:u w:color="000000"/>
          <w:lang w:val="pt-PT"/>
        </w:rPr>
      </w:pPr>
      <w:r>
        <w:rPr>
          <w:rStyle w:val="Nenhum"/>
          <w:rFonts w:ascii="Optima" w:hAnsi="Optima"/>
          <w:caps w:val="1"/>
          <w:sz w:val="24"/>
          <w:szCs w:val="24"/>
          <w:rtl w:val="0"/>
          <w:lang w:val="en-US"/>
        </w:rPr>
        <w:t>Grinberg</w:t>
      </w:r>
      <w:r>
        <w:rPr>
          <w:rStyle w:val="Nenhum"/>
          <w:rFonts w:ascii="Optima" w:hAnsi="Optima"/>
          <w:caps w:val="1"/>
          <w:sz w:val="24"/>
          <w:szCs w:val="24"/>
          <w:rtl w:val="0"/>
          <w:lang w:val="en-US"/>
        </w:rPr>
        <w:t>, K; Abreu, M.; Mattos, H. "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>Hist</w:t>
      </w:r>
      <w:r>
        <w:rPr>
          <w:rStyle w:val="Nenhum"/>
          <w:rFonts w:ascii="Optima" w:hAnsi="Optima" w:hint="default"/>
          <w:sz w:val="24"/>
          <w:szCs w:val="24"/>
          <w:rtl w:val="0"/>
          <w:lang w:val="en-US"/>
        </w:rPr>
        <w:t>ó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>ria p</w:t>
      </w:r>
      <w:r>
        <w:rPr>
          <w:rStyle w:val="Nenhum"/>
          <w:rFonts w:ascii="Optima" w:hAnsi="Optima" w:hint="default"/>
          <w:sz w:val="24"/>
          <w:szCs w:val="24"/>
          <w:rtl w:val="0"/>
          <w:lang w:val="en-US"/>
        </w:rPr>
        <w:t>ú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>blica, ensino de hist</w:t>
      </w:r>
      <w:r>
        <w:rPr>
          <w:rStyle w:val="Nenhum"/>
          <w:rFonts w:ascii="Optima" w:hAnsi="Optima" w:hint="default"/>
          <w:sz w:val="24"/>
          <w:szCs w:val="24"/>
          <w:rtl w:val="0"/>
          <w:lang w:val="en-US"/>
        </w:rPr>
        <w:t>ó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>ria e educa</w:t>
      </w:r>
      <w:r>
        <w:rPr>
          <w:rStyle w:val="Nenhum"/>
          <w:rFonts w:ascii="Optima" w:hAnsi="Optima" w:hint="default"/>
          <w:sz w:val="24"/>
          <w:szCs w:val="24"/>
          <w:rtl w:val="0"/>
          <w:lang w:val="en-US"/>
        </w:rPr>
        <w:t>çã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>o antirracista</w:t>
      </w:r>
      <w:r>
        <w:rPr>
          <w:rStyle w:val="Nenhum"/>
          <w:rFonts w:ascii="Optima" w:hAnsi="Optima" w:hint="default"/>
          <w:sz w:val="24"/>
          <w:szCs w:val="24"/>
          <w:rtl w:val="0"/>
          <w:lang w:val="en-US"/>
        </w:rPr>
        <w:t>”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 xml:space="preserve">, </w:t>
      </w:r>
      <w:r>
        <w:rPr>
          <w:rStyle w:val="Nenhum"/>
          <w:rFonts w:ascii="Optima" w:hAnsi="Optima"/>
          <w:b w:val="1"/>
          <w:bCs w:val="1"/>
          <w:sz w:val="24"/>
          <w:szCs w:val="24"/>
          <w:rtl w:val="0"/>
          <w:lang w:val="en-US"/>
        </w:rPr>
        <w:t>Hist</w:t>
      </w:r>
      <w:r>
        <w:rPr>
          <w:rStyle w:val="Nenhum"/>
          <w:rFonts w:ascii="Optima" w:hAnsi="Optima" w:hint="default"/>
          <w:b w:val="1"/>
          <w:bCs w:val="1"/>
          <w:sz w:val="24"/>
          <w:szCs w:val="24"/>
          <w:rtl w:val="0"/>
          <w:lang w:val="en-US"/>
        </w:rPr>
        <w:t>ó</w:t>
      </w:r>
      <w:r>
        <w:rPr>
          <w:rStyle w:val="Nenhum"/>
          <w:rFonts w:ascii="Optima" w:hAnsi="Optima"/>
          <w:b w:val="1"/>
          <w:bCs w:val="1"/>
          <w:sz w:val="24"/>
          <w:szCs w:val="24"/>
          <w:rtl w:val="0"/>
          <w:lang w:val="en-US"/>
        </w:rPr>
        <w:t>ria Hoje: Revista de Hist</w:t>
      </w:r>
      <w:r>
        <w:rPr>
          <w:rStyle w:val="Nenhum"/>
          <w:rFonts w:ascii="Optima" w:hAnsi="Optima" w:hint="default"/>
          <w:b w:val="1"/>
          <w:bCs w:val="1"/>
          <w:sz w:val="24"/>
          <w:szCs w:val="24"/>
          <w:rtl w:val="0"/>
          <w:lang w:val="en-US"/>
        </w:rPr>
        <w:t>ó</w:t>
      </w:r>
      <w:r>
        <w:rPr>
          <w:rStyle w:val="Nenhum"/>
          <w:rFonts w:ascii="Optima" w:hAnsi="Optima"/>
          <w:b w:val="1"/>
          <w:bCs w:val="1"/>
          <w:sz w:val="24"/>
          <w:szCs w:val="24"/>
          <w:rtl w:val="0"/>
          <w:lang w:val="en-US"/>
        </w:rPr>
        <w:t>ria e Ensino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 xml:space="preserve">, </w:t>
      </w:r>
      <w:r>
        <w:rPr>
          <w:rFonts w:ascii="Optima" w:hAnsi="Optima" w:hint="default"/>
          <w:sz w:val="22"/>
          <w:szCs w:val="22"/>
          <w:rtl w:val="0"/>
        </w:rPr>
        <w:t> </w:t>
      </w:r>
      <w:r>
        <w:rPr>
          <w:rFonts w:ascii="Optima" w:hAnsi="Optima"/>
          <w:sz w:val="22"/>
          <w:szCs w:val="22"/>
          <w:rtl w:val="0"/>
        </w:rPr>
        <w:t>v. 8, n. 15 (2019)</w:t>
      </w:r>
      <w:r>
        <w:rPr>
          <w:rStyle w:val="Nenhum"/>
          <w:rFonts w:ascii="Optima" w:hAnsi="Optima"/>
          <w:sz w:val="24"/>
          <w:szCs w:val="24"/>
          <w:rtl w:val="0"/>
          <w:lang w:val="en-US"/>
        </w:rPr>
        <w:t xml:space="preserve">, </w:t>
      </w:r>
      <w:r>
        <w:rPr>
          <w:rFonts w:ascii="Optima" w:hAnsi="Optima"/>
          <w:sz w:val="22"/>
          <w:szCs w:val="22"/>
          <w:rtl w:val="0"/>
          <w:lang w:val="fr-FR"/>
        </w:rPr>
        <w:t>DOI:</w:t>
      </w:r>
      <w:r>
        <w:rPr>
          <w:rFonts w:ascii="Optima" w:hAnsi="Optima" w:hint="default"/>
          <w:sz w:val="22"/>
          <w:szCs w:val="22"/>
          <w:rtl w:val="0"/>
        </w:rPr>
        <w:t> </w:t>
      </w:r>
      <w:r>
        <w:rPr>
          <w:rStyle w:val="Hyperlink.1"/>
          <w:rFonts w:ascii="Optima" w:cs="Optima" w:hAnsi="Optima" w:eastAsia="Optima"/>
          <w:sz w:val="22"/>
          <w:szCs w:val="22"/>
        </w:rPr>
        <w:fldChar w:fldCharType="begin" w:fldLock="0"/>
      </w:r>
      <w:r>
        <w:rPr>
          <w:rStyle w:val="Hyperlink.1"/>
          <w:rFonts w:ascii="Optima" w:cs="Optima" w:hAnsi="Optima" w:eastAsia="Optima"/>
          <w:sz w:val="22"/>
          <w:szCs w:val="22"/>
        </w:rPr>
        <w:instrText xml:space="preserve"> HYPERLINK "https://doi.org/10.20949/rhhj.v8i15.523"</w:instrText>
      </w:r>
      <w:r>
        <w:rPr>
          <w:rStyle w:val="Hyperlink.1"/>
          <w:rFonts w:ascii="Optima" w:cs="Optima" w:hAnsi="Optima" w:eastAsia="Optima"/>
          <w:sz w:val="22"/>
          <w:szCs w:val="22"/>
        </w:rPr>
        <w:fldChar w:fldCharType="separate" w:fldLock="0"/>
      </w:r>
      <w:r>
        <w:rPr>
          <w:rStyle w:val="Hyperlink.1"/>
          <w:rFonts w:ascii="Optima" w:hAnsi="Optima"/>
          <w:sz w:val="22"/>
          <w:szCs w:val="22"/>
          <w:rtl w:val="0"/>
          <w:lang w:val="en-US"/>
        </w:rPr>
        <w:t>https://doi.org/10.20949/rhhj.v8i15.523</w:t>
      </w:r>
      <w:r>
        <w:rPr>
          <w:rFonts w:ascii="Optima" w:cs="Optima" w:hAnsi="Optima" w:eastAsia="Optima"/>
          <w:sz w:val="22"/>
          <w:szCs w:val="22"/>
        </w:rPr>
        <w:fldChar w:fldCharType="end" w:fldLock="0"/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Style w:val="Nenhum"/>
          <w:rFonts w:ascii="Optima" w:cs="Optima" w:hAnsi="Optima" w:eastAsia="Optima"/>
          <w:lang w:val="pt-PT"/>
        </w:rPr>
      </w:pPr>
      <w:r>
        <w:rPr>
          <w:rStyle w:val="Nenhum"/>
          <w:rFonts w:ascii="Optima" w:hAnsi="Optima"/>
          <w:rtl w:val="0"/>
          <w:lang w:val="pt-PT"/>
        </w:rPr>
        <w:t xml:space="preserve">KNAUSS, Paulo. </w:t>
      </w:r>
      <w:r>
        <w:rPr>
          <w:rStyle w:val="Nenhum"/>
          <w:rFonts w:ascii="Optima" w:hAnsi="Optima" w:hint="default"/>
          <w:rtl w:val="0"/>
          <w:lang w:val="pt-PT"/>
        </w:rPr>
        <w:t>“</w:t>
      </w:r>
      <w:r>
        <w:rPr>
          <w:rStyle w:val="Nenhum"/>
          <w:rFonts w:ascii="Optima" w:hAnsi="Optima"/>
          <w:rtl w:val="0"/>
          <w:lang w:val="pt-PT"/>
        </w:rPr>
        <w:t>O desafio de fazer hist</w:t>
      </w:r>
      <w:r>
        <w:rPr>
          <w:rStyle w:val="Nenhum"/>
          <w:rFonts w:ascii="Optima" w:hAnsi="Optima" w:hint="default"/>
          <w:rtl w:val="0"/>
          <w:lang w:val="pt-PT"/>
        </w:rPr>
        <w:t>ó</w:t>
      </w:r>
      <w:r>
        <w:rPr>
          <w:rStyle w:val="Nenhum"/>
          <w:rFonts w:ascii="Optima" w:hAnsi="Optima"/>
          <w:rtl w:val="0"/>
          <w:lang w:val="pt-PT"/>
        </w:rPr>
        <w:t>ria com imagens: arte e cultura visual</w:t>
      </w:r>
      <w:r>
        <w:rPr>
          <w:rStyle w:val="Nenhum"/>
          <w:rFonts w:ascii="Optima" w:hAnsi="Optima" w:hint="default"/>
          <w:rtl w:val="0"/>
          <w:lang w:val="pt-PT"/>
        </w:rPr>
        <w:t>”</w:t>
      </w:r>
      <w:r>
        <w:rPr>
          <w:rStyle w:val="Nenhum"/>
          <w:rFonts w:ascii="Optima" w:hAnsi="Optima"/>
          <w:rtl w:val="0"/>
          <w:lang w:val="pt-PT"/>
        </w:rPr>
        <w:t xml:space="preserve">, </w:t>
      </w:r>
      <w:r>
        <w:rPr>
          <w:rStyle w:val="Nenhum"/>
          <w:rFonts w:ascii="Times Roman" w:hAnsi="Times Roman"/>
          <w:b w:val="1"/>
          <w:bCs w:val="1"/>
          <w:i w:val="1"/>
          <w:iCs w:val="1"/>
          <w:rtl w:val="0"/>
          <w:lang w:val="pt-PT"/>
        </w:rPr>
        <w:t>Art</w:t>
      </w:r>
      <w:r>
        <w:rPr>
          <w:rStyle w:val="Nenhum"/>
          <w:rFonts w:ascii="Palatino" w:hAnsi="Palatino"/>
          <w:b w:val="1"/>
          <w:bCs w:val="1"/>
          <w:rtl w:val="0"/>
          <w:lang w:val="pt-PT"/>
        </w:rPr>
        <w:t>Cultura</w:t>
      </w:r>
      <w:r>
        <w:rPr>
          <w:rFonts w:ascii="Optima" w:hAnsi="Optima"/>
          <w:rtl w:val="0"/>
          <w:lang w:val="pt-PT"/>
        </w:rPr>
        <w:t>, Uberl</w:t>
      </w:r>
      <w:r>
        <w:rPr>
          <w:rFonts w:ascii="Optima" w:hAnsi="Optima" w:hint="default"/>
          <w:rtl w:val="0"/>
          <w:lang w:val="pt-PT"/>
        </w:rPr>
        <w:t>â</w:t>
      </w:r>
      <w:r>
        <w:rPr>
          <w:rFonts w:ascii="Optima" w:hAnsi="Optima"/>
          <w:rtl w:val="0"/>
          <w:lang w:val="pt-PT"/>
        </w:rPr>
        <w:t>ndia, v. 8, n. 12, p. 97-115, jan.-jun. 2006</w:t>
      </w:r>
      <w:r>
        <w:rPr>
          <w:rFonts w:ascii="Optima" w:hAnsi="Optima"/>
          <w:rtl w:val="0"/>
          <w:lang w:val="pt-PT"/>
        </w:rPr>
        <w:t>.</w:t>
      </w: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rStyle w:val="Nenhum"/>
          <w:rFonts w:ascii="Optima" w:cs="Optima" w:hAnsi="Optima" w:eastAsia="Optima"/>
          <w:sz w:val="24"/>
          <w:szCs w:val="24"/>
          <w:u w:color="000000"/>
          <w:lang w:val="pt-PT"/>
        </w:rPr>
      </w:pPr>
      <w:r>
        <w:rPr>
          <w:rStyle w:val="Nenhum"/>
          <w:rFonts w:ascii="Optima" w:hAnsi="Optima"/>
          <w:caps w:val="1"/>
          <w:sz w:val="24"/>
          <w:szCs w:val="24"/>
          <w:u w:color="000000"/>
          <w:rtl w:val="0"/>
          <w:lang w:val="pt-PT"/>
        </w:rPr>
        <w:t>Mauad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>, Ana M. "Usos do passado e Hist</w:t>
      </w:r>
      <w:r>
        <w:rPr>
          <w:rStyle w:val="Nenhum"/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>ria p</w:t>
      </w:r>
      <w:r>
        <w:rPr>
          <w:rStyle w:val="Nenhum"/>
          <w:rFonts w:ascii="Optima" w:hAnsi="Optima" w:hint="default"/>
          <w:sz w:val="24"/>
          <w:szCs w:val="24"/>
          <w:u w:color="000000"/>
          <w:rtl w:val="0"/>
          <w:lang w:val="pt-PT"/>
        </w:rPr>
        <w:t>ú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>blica no Brasil: a trajet</w:t>
      </w:r>
      <w:r>
        <w:rPr>
          <w:rStyle w:val="Nenhum"/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>ria do Laborat</w:t>
      </w:r>
      <w:r>
        <w:rPr>
          <w:rStyle w:val="Nenhum"/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>rio de Hist</w:t>
      </w:r>
      <w:r>
        <w:rPr>
          <w:rStyle w:val="Nenhum"/>
          <w:rFonts w:ascii="Optima" w:hAnsi="Optima" w:hint="default"/>
          <w:sz w:val="24"/>
          <w:szCs w:val="24"/>
          <w:u w:color="000000"/>
          <w:rtl w:val="0"/>
          <w:lang w:val="pt-PT"/>
        </w:rPr>
        <w:t>ó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>ria Oral e Imagem da Universidade Federal Fluminense (1982-2017)</w:t>
      </w:r>
      <w:r>
        <w:rPr>
          <w:rStyle w:val="Nenhum"/>
          <w:rFonts w:ascii="Optima" w:hAnsi="Optima" w:hint="default"/>
          <w:sz w:val="24"/>
          <w:szCs w:val="24"/>
          <w:u w:color="000000"/>
          <w:rtl w:val="0"/>
          <w:lang w:val="pt-PT"/>
        </w:rPr>
        <w:t>”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 xml:space="preserve">, </w:t>
      </w:r>
      <w:r>
        <w:rPr>
          <w:rStyle w:val="Nenhum"/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Historia Cr</w:t>
      </w:r>
      <w:r>
        <w:rPr>
          <w:rStyle w:val="Nenhum"/>
          <w:rFonts w:ascii="Optima" w:hAnsi="Optima" w:hint="default"/>
          <w:b w:val="1"/>
          <w:bCs w:val="1"/>
          <w:sz w:val="24"/>
          <w:szCs w:val="24"/>
          <w:u w:color="000000"/>
          <w:rtl w:val="0"/>
          <w:lang w:val="pt-PT"/>
        </w:rPr>
        <w:t>í</w:t>
      </w:r>
      <w:r>
        <w:rPr>
          <w:rStyle w:val="Nenhum"/>
          <w:rFonts w:ascii="Optima" w:hAnsi="Optima"/>
          <w:b w:val="1"/>
          <w:bCs w:val="1"/>
          <w:sz w:val="24"/>
          <w:szCs w:val="24"/>
          <w:u w:color="000000"/>
          <w:rtl w:val="0"/>
          <w:lang w:val="pt-PT"/>
        </w:rPr>
        <w:t>tica</w:t>
      </w:r>
      <w:r>
        <w:rPr>
          <w:rStyle w:val="Nenhum"/>
          <w:rFonts w:ascii="Optima" w:hAnsi="Optima"/>
          <w:i w:val="1"/>
          <w:iCs w:val="1"/>
          <w:sz w:val="24"/>
          <w:szCs w:val="24"/>
          <w:u w:color="000000"/>
          <w:rtl w:val="0"/>
          <w:lang w:val="pt-PT"/>
        </w:rPr>
        <w:t xml:space="preserve"> 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 xml:space="preserve">n. </w:t>
      </w:r>
      <w:r>
        <w:rPr>
          <w:rStyle w:val="Nenhum"/>
          <w:rFonts w:ascii="Optima" w:hAnsi="Optima" w:hint="default"/>
          <w:sz w:val="24"/>
          <w:szCs w:val="24"/>
          <w:u w:color="000000"/>
          <w:rtl w:val="0"/>
          <w:lang w:val="pt-PT"/>
        </w:rPr>
        <w:t xml:space="preserve">° </w:t>
      </w:r>
      <w:r>
        <w:rPr>
          <w:rStyle w:val="Nenhum"/>
          <w:rFonts w:ascii="Optima" w:hAnsi="Optima"/>
          <w:sz w:val="24"/>
          <w:szCs w:val="24"/>
          <w:u w:color="000000"/>
          <w:rtl w:val="0"/>
          <w:lang w:val="pt-PT"/>
        </w:rPr>
        <w:t xml:space="preserve">68 (2018): 27-45, https://doi.org/10.7440/histcrit68.2018.02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Optima" w:cs="Optima" w:hAnsi="Optima" w:eastAsia="Optima"/>
          <w:lang w:val="pt-PT"/>
        </w:rPr>
      </w:pPr>
      <w:r>
        <w:rPr>
          <w:rStyle w:val="Nenhum"/>
          <w:rFonts w:ascii="Optima" w:hAnsi="Optima"/>
          <w:caps w:val="1"/>
          <w:rtl w:val="0"/>
          <w:lang w:val="pt-PT"/>
        </w:rPr>
        <w:t>Meneses</w:t>
      </w:r>
      <w:r>
        <w:rPr>
          <w:rFonts w:ascii="Optima" w:hAnsi="Optima"/>
          <w:rtl w:val="0"/>
          <w:lang w:val="pt-PT"/>
        </w:rPr>
        <w:t>, Ulpiano Bezerra de.,</w:t>
      </w:r>
      <w:r>
        <w:rPr>
          <w:rFonts w:ascii="Optima" w:hAnsi="Optima"/>
          <w:rtl w:val="0"/>
          <w:lang w:val="pt-PT"/>
        </w:rPr>
        <w:t>"</w:t>
      </w:r>
      <w:r>
        <w:rPr>
          <w:rFonts w:ascii="Optima" w:hAnsi="Optima"/>
          <w:rtl w:val="0"/>
          <w:lang w:val="pt-PT"/>
        </w:rPr>
        <w:t>FONTES VISUAIS, CULTURA VISUAL, HIST</w:t>
      </w:r>
      <w:r>
        <w:rPr>
          <w:rFonts w:ascii="Optima" w:hAnsi="Optima" w:hint="default"/>
          <w:rtl w:val="0"/>
          <w:lang w:val="pt-PT"/>
        </w:rPr>
        <w:t>Ó</w:t>
      </w:r>
      <w:r>
        <w:rPr>
          <w:rFonts w:ascii="Optima" w:hAnsi="Optima"/>
          <w:rtl w:val="0"/>
          <w:lang w:val="pt-PT"/>
        </w:rPr>
        <w:t>RIA VISUAL</w:t>
      </w:r>
      <w:r>
        <w:rPr>
          <w:rFonts w:ascii="Optima" w:hAnsi="Optima"/>
          <w:rtl w:val="0"/>
          <w:lang w:val="pt-PT"/>
        </w:rPr>
        <w:t xml:space="preserve">: </w:t>
      </w:r>
      <w:r>
        <w:rPr>
          <w:rFonts w:ascii="Optima" w:hAnsi="Optima"/>
          <w:rtl w:val="0"/>
          <w:lang w:val="pt-PT"/>
        </w:rPr>
        <w:t>Balan</w:t>
      </w:r>
      <w:r>
        <w:rPr>
          <w:rFonts w:ascii="Optima" w:hAnsi="Optima" w:hint="default"/>
          <w:rtl w:val="0"/>
          <w:lang w:val="pt-PT"/>
        </w:rPr>
        <w:t>ç</w:t>
      </w:r>
      <w:r>
        <w:rPr>
          <w:rFonts w:ascii="Optima" w:hAnsi="Optima"/>
          <w:rtl w:val="0"/>
          <w:lang w:val="pt-PT"/>
        </w:rPr>
        <w:t>o provis</w:t>
      </w:r>
      <w:r>
        <w:rPr>
          <w:rFonts w:ascii="Optima" w:hAnsi="Optima" w:hint="default"/>
          <w:rtl w:val="0"/>
          <w:lang w:val="pt-PT"/>
        </w:rPr>
        <w:t>ó</w:t>
      </w:r>
      <w:r>
        <w:rPr>
          <w:rFonts w:ascii="Optima" w:hAnsi="Optima"/>
          <w:rtl w:val="0"/>
          <w:lang w:val="pt-PT"/>
        </w:rPr>
        <w:t>rio, propostas cautelares</w:t>
      </w:r>
      <w:r>
        <w:rPr>
          <w:rFonts w:ascii="Optima" w:hAnsi="Optima" w:hint="default"/>
          <w:rtl w:val="0"/>
          <w:lang w:val="pt-PT"/>
        </w:rPr>
        <w:t>”</w:t>
      </w:r>
      <w:r>
        <w:rPr>
          <w:rFonts w:ascii="Optima" w:hAnsi="Optima"/>
          <w:rtl w:val="0"/>
          <w:lang w:val="pt-PT"/>
        </w:rPr>
        <w:t xml:space="preserve">, </w:t>
      </w:r>
      <w:r>
        <w:rPr>
          <w:rStyle w:val="Nenhum"/>
          <w:rFonts w:ascii="Optima" w:hAnsi="Optima"/>
          <w:b w:val="1"/>
          <w:bCs w:val="1"/>
          <w:rtl w:val="0"/>
          <w:lang w:val="pt-PT"/>
        </w:rPr>
        <w:t>Revista Brasileira de Hist</w:t>
      </w:r>
      <w:r>
        <w:rPr>
          <w:rStyle w:val="Nenhum"/>
          <w:rFonts w:ascii="Optima" w:hAnsi="Optima" w:hint="default"/>
          <w:b w:val="1"/>
          <w:bCs w:val="1"/>
          <w:rtl w:val="0"/>
          <w:lang w:val="pt-PT"/>
        </w:rPr>
        <w:t>ó</w:t>
      </w:r>
      <w:r>
        <w:rPr>
          <w:rStyle w:val="Nenhum"/>
          <w:rFonts w:ascii="Optima" w:hAnsi="Optima"/>
          <w:b w:val="1"/>
          <w:bCs w:val="1"/>
          <w:rtl w:val="0"/>
          <w:lang w:val="pt-PT"/>
        </w:rPr>
        <w:t>ria,</w:t>
      </w:r>
      <w:r>
        <w:rPr>
          <w:rFonts w:ascii="Optima" w:hAnsi="Optima"/>
          <w:rtl w:val="0"/>
          <w:lang w:val="pt-PT"/>
        </w:rPr>
        <w:t xml:space="preserve"> vol 23, n</w:t>
      </w:r>
      <w:r>
        <w:rPr>
          <w:rFonts w:ascii="Optima" w:hAnsi="Optima" w:hint="default"/>
          <w:rtl w:val="0"/>
          <w:lang w:val="pt-PT"/>
        </w:rPr>
        <w:t xml:space="preserve">° </w:t>
      </w:r>
      <w:r>
        <w:rPr>
          <w:rFonts w:ascii="Optima" w:hAnsi="Optima"/>
          <w:rtl w:val="0"/>
          <w:lang w:val="pt-PT"/>
        </w:rPr>
        <w:t>45, pp.11-36 S</w:t>
      </w:r>
      <w:r>
        <w:rPr>
          <w:rFonts w:ascii="Optima" w:hAnsi="Optima" w:hint="default"/>
          <w:rtl w:val="0"/>
          <w:lang w:val="pt-PT"/>
        </w:rPr>
        <w:t>ã</w:t>
      </w:r>
      <w:r>
        <w:rPr>
          <w:rFonts w:ascii="Optima" w:hAnsi="Optima"/>
          <w:rtl w:val="0"/>
          <w:lang w:val="pt-PT"/>
        </w:rPr>
        <w:t>o Paulo: Anpuh/Humanitas, 2003</w:t>
      </w:r>
      <w:r>
        <w:rPr>
          <w:rFonts w:ascii="Optima" w:hAnsi="Optima"/>
          <w:rtl w:val="0"/>
          <w:lang w:val="pt-PT"/>
        </w:rPr>
        <w:t>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Optima" w:cs="Optima" w:hAnsi="Optima" w:eastAsia="Optima"/>
          <w:lang w:val="pt-PT"/>
        </w:rPr>
      </w:pPr>
      <w:r>
        <w:rPr>
          <w:rFonts w:ascii="Optima" w:hAnsi="Optima"/>
          <w:rtl w:val="0"/>
          <w:lang w:val="pt-PT"/>
        </w:rPr>
        <w:t>NICOLAZZI, Fernando. "</w:t>
      </w:r>
      <w:r>
        <w:rPr>
          <w:rFonts w:ascii="Optima" w:hAnsi="Optima"/>
          <w:rtl w:val="0"/>
          <w:lang w:val="pt-PT"/>
        </w:rPr>
        <w:t>Muito al</w:t>
      </w:r>
      <w:r>
        <w:rPr>
          <w:rFonts w:ascii="Optima" w:hAnsi="Optima" w:hint="default"/>
          <w:rtl w:val="0"/>
          <w:lang w:val="pt-PT"/>
        </w:rPr>
        <w:t>é</w:t>
      </w:r>
      <w:r>
        <w:rPr>
          <w:rFonts w:ascii="Optima" w:hAnsi="Optima"/>
          <w:rtl w:val="0"/>
          <w:lang w:val="pt-PT"/>
        </w:rPr>
        <w:t>m das virtudes epist</w:t>
      </w:r>
      <w:r>
        <w:rPr>
          <w:rFonts w:ascii="Optima" w:hAnsi="Optima" w:hint="default"/>
          <w:rtl w:val="0"/>
          <w:lang w:val="pt-PT"/>
        </w:rPr>
        <w:t>ê</w:t>
      </w:r>
      <w:r>
        <w:rPr>
          <w:rFonts w:ascii="Optima" w:hAnsi="Optima"/>
          <w:rtl w:val="0"/>
          <w:lang w:val="pt-PT"/>
        </w:rPr>
        <w:t>micas. O historiador p</w:t>
      </w:r>
      <w:r>
        <w:rPr>
          <w:rFonts w:ascii="Optima" w:hAnsi="Optima" w:hint="default"/>
          <w:rtl w:val="0"/>
          <w:lang w:val="pt-PT"/>
        </w:rPr>
        <w:t>ú</w:t>
      </w:r>
      <w:r>
        <w:rPr>
          <w:rFonts w:ascii="Optima" w:hAnsi="Optima"/>
          <w:rtl w:val="0"/>
          <w:lang w:val="pt-PT"/>
        </w:rPr>
        <w:t>blico</w:t>
      </w:r>
      <w:r>
        <w:rPr>
          <w:rFonts w:ascii="Optima" w:hAnsi="Optima"/>
          <w:rtl w:val="0"/>
          <w:lang w:val="pt-PT"/>
        </w:rPr>
        <w:t xml:space="preserve"> </w:t>
      </w:r>
      <w:r>
        <w:rPr>
          <w:rFonts w:ascii="Optima" w:hAnsi="Optima"/>
          <w:rtl w:val="0"/>
          <w:lang w:val="pt-PT"/>
        </w:rPr>
        <w:t>em um mundo n</w:t>
      </w:r>
      <w:r>
        <w:rPr>
          <w:rFonts w:ascii="Optima" w:hAnsi="Optima" w:hint="default"/>
          <w:rtl w:val="0"/>
          <w:lang w:val="pt-PT"/>
        </w:rPr>
        <w:t>ã</w:t>
      </w:r>
      <w:r>
        <w:rPr>
          <w:rFonts w:ascii="Optima" w:hAnsi="Optima"/>
          <w:rtl w:val="0"/>
          <w:lang w:val="pt-PT"/>
        </w:rPr>
        <w:t>o linear</w:t>
      </w:r>
      <w:r>
        <w:rPr>
          <w:rFonts w:ascii="Optima" w:hAnsi="Optima"/>
          <w:rtl w:val="0"/>
          <w:lang w:val="pt-PT"/>
        </w:rPr>
        <w:t xml:space="preserve">", </w:t>
      </w:r>
      <w:r>
        <w:rPr>
          <w:rStyle w:val="Nenhum"/>
          <w:rFonts w:ascii="Optima" w:hAnsi="Optima"/>
          <w:b w:val="1"/>
          <w:bCs w:val="1"/>
          <w:rtl w:val="0"/>
          <w:lang w:val="pt-PT"/>
        </w:rPr>
        <w:t>Revista Maracanan</w:t>
      </w:r>
      <w:r>
        <w:rPr>
          <w:rFonts w:ascii="Optima" w:hAnsi="Optima"/>
          <w:rtl w:val="0"/>
          <w:lang w:val="pt-PT"/>
        </w:rPr>
        <w:t>, Rio de Janeiro, n. 18, p. 18-34, jan./jun. 2018</w:t>
      </w:r>
    </w:p>
    <w:p>
      <w:pPr>
        <w:pStyle w:val="Padrão"/>
        <w:spacing w:after="240"/>
        <w:rPr>
          <w:rStyle w:val="Nenhum"/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nhum"/>
          <w:rFonts w:ascii="Optima" w:hAnsi="Optima"/>
          <w:sz w:val="24"/>
          <w:szCs w:val="24"/>
          <w:rtl w:val="0"/>
          <w:lang w:val="pt-PT"/>
        </w:rPr>
        <w:t>SANTHIAGO, Ricardo. Hist</w:t>
      </w:r>
      <w:r>
        <w:rPr>
          <w:rStyle w:val="Nenhum"/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>ria p</w:t>
      </w:r>
      <w:r>
        <w:rPr>
          <w:rStyle w:val="Nenhum"/>
          <w:rFonts w:ascii="Optima" w:hAnsi="Optima" w:hint="default"/>
          <w:sz w:val="24"/>
          <w:szCs w:val="24"/>
          <w:rtl w:val="0"/>
          <w:lang w:val="pt-PT"/>
        </w:rPr>
        <w:t>ú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>blica e autorreflexividade: da prescri</w:t>
      </w:r>
      <w:r>
        <w:rPr>
          <w:rStyle w:val="Nenhum"/>
          <w:rFonts w:ascii="Optima" w:hAnsi="Optima" w:hint="default"/>
          <w:sz w:val="24"/>
          <w:szCs w:val="24"/>
          <w:rtl w:val="0"/>
          <w:lang w:val="pt-PT"/>
        </w:rPr>
        <w:t>çã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 xml:space="preserve">o ao processo. </w:t>
      </w:r>
      <w:r>
        <w:rPr>
          <w:rStyle w:val="Nenhum"/>
          <w:rFonts w:ascii="Optima" w:hAnsi="Optima"/>
          <w:b w:val="1"/>
          <w:bCs w:val="1"/>
          <w:sz w:val="24"/>
          <w:szCs w:val="24"/>
          <w:rtl w:val="0"/>
          <w:lang w:val="pt-PT"/>
        </w:rPr>
        <w:t>Tempo e Argumento</w:t>
      </w:r>
      <w:r>
        <w:rPr>
          <w:rStyle w:val="Nenhum"/>
          <w:rFonts w:ascii="Optima" w:hAnsi="Optima"/>
          <w:i w:val="1"/>
          <w:iCs w:val="1"/>
          <w:sz w:val="24"/>
          <w:szCs w:val="24"/>
          <w:rtl w:val="0"/>
          <w:lang w:val="pt-PT"/>
        </w:rPr>
        <w:t xml:space="preserve">, 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>Florian</w:t>
      </w:r>
      <w:r>
        <w:rPr>
          <w:rStyle w:val="Nenhum"/>
          <w:rFonts w:ascii="Optima" w:hAnsi="Optima" w:hint="default"/>
          <w:sz w:val="24"/>
          <w:szCs w:val="24"/>
          <w:rtl w:val="0"/>
          <w:lang w:val="pt-PT"/>
        </w:rPr>
        <w:t>ó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 xml:space="preserve">polis, v. 10, n. 23, p. 286 </w:t>
      </w:r>
      <w:r>
        <w:rPr>
          <w:rStyle w:val="Nenhum"/>
          <w:rFonts w:ascii="Arial Unicode MS" w:hAnsi="Arial Unicode MS" w:hint="default"/>
          <w:sz w:val="24"/>
          <w:szCs w:val="24"/>
          <w:rtl w:val="0"/>
          <w:lang w:val="pt-PT"/>
        </w:rPr>
        <w:t>‐</w:t>
      </w:r>
      <w:r>
        <w:rPr>
          <w:rStyle w:val="Nenhum"/>
          <w:rFonts w:ascii="Optima" w:hAnsi="Optima"/>
          <w:sz w:val="24"/>
          <w:szCs w:val="24"/>
          <w:rtl w:val="0"/>
          <w:lang w:val="pt-PT"/>
        </w:rPr>
        <w:t xml:space="preserve"> 309, jan./mar. 2018. 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Nenhum"/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Avalia</w:t>
      </w:r>
      <w:r>
        <w:rPr>
          <w:rStyle w:val="Nenhum"/>
          <w:rFonts w:ascii="Optima" w:hAnsi="Optima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o: 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Nenhum"/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 avalia</w:t>
      </w:r>
      <w:r>
        <w:rPr>
          <w:rStyle w:val="Nenhum"/>
          <w:rFonts w:ascii="Optima" w:hAnsi="Optima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ser</w:t>
      </w:r>
      <w:r>
        <w:rPr>
          <w:rStyle w:val="Nenhum"/>
          <w:rFonts w:ascii="Optima" w:hAnsi="Optima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composta por 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dois t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rabalhos em grupo 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distribu</w:t>
      </w:r>
      <w:r>
        <w:rPr>
          <w:rStyle w:val="Nenhum"/>
          <w:rFonts w:ascii="Optima" w:hAnsi="Optima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dos ao longo do semestre e um trabalho individual para ser entregue ao final do curso. A soma dos trabalho constituir</w:t>
      </w:r>
      <w:r>
        <w:rPr>
          <w:rStyle w:val="Nenhum"/>
          <w:rFonts w:ascii="Optima" w:hAnsi="Optima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rFonts w:ascii="Optima" w:hAnsi="Optima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a nota final. . 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Nenhum"/>
          <w:rFonts w:ascii="Optima" w:cs="Optima" w:hAnsi="Optima" w:eastAsia="Optima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line="360" w:lineRule="auto"/>
        <w:jc w:val="both"/>
        <w:rPr>
          <w:rFonts w:ascii="Optima" w:cs="Optima" w:hAnsi="Optima" w:eastAsia="Optima"/>
          <w:sz w:val="24"/>
          <w:szCs w:val="24"/>
          <w:lang w:val="pt-PT"/>
          <w14:textOutline>
            <w14:noFill/>
          </w14:textOutline>
        </w:rPr>
      </w:pP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line="360" w:lineRule="auto"/>
        <w:jc w:val="both"/>
        <w:rPr>
          <w:rFonts w:ascii="Optima" w:cs="Optima" w:hAnsi="Optima" w:eastAsia="Optima"/>
          <w:sz w:val="24"/>
          <w:szCs w:val="24"/>
          <w:lang w:val="pt-PT"/>
          <w14:textOutline>
            <w14:noFill/>
          </w14:textOutline>
        </w:rPr>
      </w:pPr>
    </w:p>
    <w:p>
      <w:pPr>
        <w:pStyle w:val="Padrã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line="360" w:lineRule="auto"/>
        <w:jc w:val="both"/>
      </w:pPr>
      <w:r>
        <w:rPr>
          <w:rStyle w:val="Nenhum"/>
          <w:rFonts w:ascii="Optima" w:cs="Optima" w:hAnsi="Optima" w:eastAsia="Optima"/>
          <w:outline w:val="0"/>
          <w:color w:val="000000"/>
          <w:sz w:val="24"/>
          <w:szCs w:val="24"/>
          <w:u w:color="000000"/>
          <w:lang w:val="pt-PT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Optima">
    <w:charset w:val="00"/>
    <w:family w:val="roman"/>
    <w:pitch w:val="default"/>
  </w:font>
  <w:font w:name="Times Roman">
    <w:charset w:val="00"/>
    <w:family w:val="roman"/>
    <w:pitch w:val="default"/>
  </w:font>
  <w:font w:name="Palatin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tabs>
        <w:tab w:val="center" w:pos="4819"/>
        <w:tab w:val="right" w:pos="9612"/>
        <w:tab w:val="clear" w:pos="9020"/>
      </w:tabs>
    </w:pPr>
    <w:r>
      <w:rPr>
        <w:rFonts w:ascii="Optima" w:hAnsi="Optima"/>
      </w:rPr>
      <w:tab/>
    </w:r>
    <w:r>
      <w:rPr>
        <w:rFonts w:ascii="Optima" w:hAnsi="Optima"/>
      </w:rPr>
      <w:fldChar w:fldCharType="begin" w:fldLock="0"/>
    </w:r>
    <w:r>
      <w:rPr>
        <w:rFonts w:ascii="Optima" w:hAnsi="Optima"/>
      </w:rPr>
      <w:instrText xml:space="preserve"> PAGE </w:instrText>
    </w:r>
    <w:r>
      <w:rPr>
        <w:rFonts w:ascii="Optima" w:hAnsi="Optima"/>
      </w:rPr>
      <w:fldChar w:fldCharType="separate" w:fldLock="0"/>
    </w:r>
    <w:r>
      <w:rPr>
        <w:rFonts w:ascii="Optima" w:hAnsi="Optima"/>
      </w:rPr>
    </w:r>
    <w:r>
      <w:rPr>
        <w:rFonts w:ascii="Optima" w:hAnsi="Optim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109.0pt;height:109.0pt;">
        <v:imagedata r:id="rId1" o:title="image2.png"/>
      </v:shape>
    </w:pict>
  </w:numPicBullet>
  <w:numPicBullet w:numPicBulletId="1">
    <w:pict>
      <v:shape id="_x0000_s1026" type="#_x0000_t75" style="visibility:visible;width:84.0pt;height:90.0pt;">
        <v:imagedata r:id="rId2" o:title="hardcover_bullet_black.png"/>
      </v:shape>
    </w:pict>
  </w:numPicBullet>
  <w:abstractNum w:abstractNumId="0">
    <w:multiLevelType w:val="hybridMultilevel"/>
    <w:numStyleLink w:val="Imagem"/>
  </w:abstractNum>
  <w:abstractNum w:abstractNumId="1">
    <w:multiLevelType w:val="hybridMultilevel"/>
    <w:styleLink w:val="Imagem"/>
    <w:lvl w:ilvl="0">
      <w:start w:val="1"/>
      <w:numFmt w:val="bullet"/>
      <w:suff w:val="tab"/>
      <w:lvlText w:val="•"/>
      <w:lvlPicBulletId w:val="0"/>
      <w:lvlJc w:val="left"/>
      <w:pPr>
        <w:ind w:left="19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1"/>
      <w:lvlJc w:val="left"/>
      <w:pPr>
        <w:ind w:left="37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1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1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1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1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1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1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1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abstractNum w:abstractNumId="2">
    <w:multiLevelType w:val="hybridMultilevel"/>
    <w:numStyleLink w:val="Letras"/>
  </w:abstractNum>
  <w:abstractNum w:abstractNumId="3">
    <w:multiLevelType w:val="hybridMultilevel"/>
    <w:styleLink w:val="Letras"/>
    <w:lvl w:ilvl="0">
      <w:start w:val="1"/>
      <w:numFmt w:val="lowerLetter"/>
      <w:suff w:val="tab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agem">
    <w:name w:val="Imagem"/>
    <w:pPr>
      <w:numPr>
        <w:numId w:val="1"/>
      </w:numPr>
    </w:pPr>
  </w:style>
  <w:style w:type="numbering" w:styleId="Letras">
    <w:name w:val="Letras"/>
    <w:pPr>
      <w:numPr>
        <w:numId w:val="3"/>
      </w:numPr>
    </w:p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character" w:styleId="Nenhum">
    <w:name w:val="Nenhum"/>
  </w:style>
  <w:style w:type="character" w:styleId="Hyperlink.0">
    <w:name w:val="Hyperlink.0"/>
    <w:basedOn w:val="Nenhum"/>
    <w:next w:val="Hyperlink.0"/>
    <w:rPr>
      <w:outline w:val="0"/>
      <w:color w:val="6789d3"/>
      <w14:textFill>
        <w14:solidFill>
          <w14:srgbClr w14:val="6789D3"/>
        </w14:solidFill>
      </w14:textFill>
    </w:rPr>
  </w:style>
  <w:style w:type="character" w:styleId="Hyperlink.1">
    <w:name w:val="Hyperlink.1"/>
    <w:basedOn w:val="Hyperlink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